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59DB" w:rsidRDefault="00E959DB" w:rsidP="00E959DB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Képviselő-testületének </w:t>
      </w:r>
    </w:p>
    <w:p w:rsidR="00E959DB" w:rsidRDefault="00E959DB" w:rsidP="00E959DB">
      <w:pPr>
        <w:pStyle w:val="Szvegtrzs"/>
        <w:spacing w:after="0" w:line="240" w:lineRule="auto"/>
        <w:jc w:val="center"/>
        <w:rPr>
          <w:b/>
          <w:bCs/>
        </w:rPr>
      </w:pPr>
    </w:p>
    <w:p w:rsidR="008F362A" w:rsidRDefault="00E959DB" w:rsidP="00E959DB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.../.... (...) önkormányzati rendelete</w:t>
      </w:r>
    </w:p>
    <w:p w:rsidR="008F362A" w:rsidRDefault="00E959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2026. évi költségvetésről</w:t>
      </w:r>
    </w:p>
    <w:p w:rsidR="008F362A" w:rsidRDefault="00E959DB">
      <w:pPr>
        <w:pStyle w:val="Szvegtrzs"/>
        <w:spacing w:after="0" w:line="240" w:lineRule="auto"/>
        <w:jc w:val="both"/>
      </w:pPr>
      <w:r>
        <w:t>[1] Az önkormányzati rendelet célja a 2026. évi költségvetés megalkotása.</w:t>
      </w:r>
    </w:p>
    <w:p w:rsidR="008F362A" w:rsidRDefault="00E959DB">
      <w:pPr>
        <w:pStyle w:val="Szvegtrzs"/>
        <w:spacing w:before="120" w:after="0" w:line="240" w:lineRule="auto"/>
        <w:jc w:val="both"/>
      </w:pPr>
      <w:r>
        <w:t>[2] Mindszentkálla Község Önkormányzata Képviselő-testülete az Alaptörvény 32. cikk (2) bekezdésében meghatározott eredeti jogalkotói hatáskörében, az Alaptörvény 32. cikk (1) bekezdés f) pontjában meghatározott feladatkörében eljárva az 5. § (4) bekezdése tekintetében a közszolgálati tisztviselőkről szóló 2011. évi CXCIX. törvény 234. § (3) bekezdés b) pontjában és (4) bekezdésében kapott felhatalmazás alapján, Magyarország helyi önkormányzatairól szóló 2011. évi CLXXXIX. törvény 84. § (1) bekezdésében meg</w:t>
      </w:r>
      <w:r>
        <w:t>határozott feladatkörében eljárva; a 6. § (1)-(3) bekezdése tekintetében a szociális igazgatásról és szociális ellátásokról szóló 1993. évi III. törvény 132. § (4) bekezdés g) pontjában kapott felhatalmazás alapján, Magyarország helyi önkormányzatairól szóló 2011. évi CLXXXIX. törvény 13. § (1) bekezdés 8a. pontjában meghatározott feladatkörében eljárva a következőket rendeli el:</w:t>
      </w:r>
    </w:p>
    <w:p w:rsidR="008F362A" w:rsidRDefault="00E959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:rsidR="008F362A" w:rsidRDefault="00E959DB">
      <w:pPr>
        <w:pStyle w:val="Szvegtrzs"/>
        <w:spacing w:after="0" w:line="240" w:lineRule="auto"/>
        <w:jc w:val="both"/>
      </w:pPr>
      <w:r>
        <w:t>A rendelet hatálya kiterjed Mindszentkálla Község Önkormányzatára (a továbbiakban: Önkormányzat) és a Káli-medence Idősek Otthona Mindszentkálla intézményre (a továbbiakban: intézmény) mint önállóan működő költségvetési szervre.</w:t>
      </w:r>
    </w:p>
    <w:p w:rsidR="008F362A" w:rsidRDefault="00E959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:rsidR="008F362A" w:rsidRDefault="00E959DB">
      <w:pPr>
        <w:pStyle w:val="Szvegtrzs"/>
        <w:spacing w:after="0" w:line="240" w:lineRule="auto"/>
        <w:jc w:val="both"/>
      </w:pPr>
      <w:r>
        <w:t>Mindszentkálla Község Önkormányzata Képviselő-testülete a 2026. évi költségvetés bevételi főösszegét 206 958 767 Ft-ban, kiadási főösszegét 206 958 767 Ft-ban állapítja meg.</w:t>
      </w:r>
    </w:p>
    <w:p w:rsidR="008F362A" w:rsidRDefault="00E959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:rsidR="008F362A" w:rsidRDefault="00E959DB">
      <w:pPr>
        <w:pStyle w:val="Szvegtrzs"/>
        <w:spacing w:after="0" w:line="240" w:lineRule="auto"/>
        <w:jc w:val="both"/>
      </w:pPr>
      <w:r>
        <w:t>(1) A kiadási főösszegen belül a kiemelt előirányzatokat a Képviselő-testület a következőképpen állapítja meg: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személyi jellegű kiadások 101 989 640 Ft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munkaadókat terhelő járulékok 12 475 771 Ft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dologi jellegű kiadások 60 193 126 Ft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ellátottak pénzbeli juttatásai 2 300 000 Ft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egyéb működési célú kiadások 18 679 103 Ft, ebből általános tartalék 1 216 477 Ft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beruházások 6 952 500 Ft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felújítások 500 000 Ft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finanszírozási kiadások 3 868 627 Ft.</w:t>
      </w:r>
    </w:p>
    <w:p w:rsidR="008F362A" w:rsidRDefault="00E959DB">
      <w:pPr>
        <w:pStyle w:val="Szvegtrzs"/>
        <w:spacing w:before="240" w:after="0" w:line="240" w:lineRule="auto"/>
        <w:jc w:val="both"/>
      </w:pPr>
      <w:r>
        <w:t>(2) A bevételi főösszegen belül a kiemelt előirányzatokat a Képviselő-testület a következőképpen állapítja meg: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működési célú támogatások államháztartáson belülről 124 599 085 Ft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</w:r>
      <w:r>
        <w:t>közhatalmi bevételek 16 800 000 Ft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működési bevételek 42 472 538 Ft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működési célú átvett pénzeszközök 105 000 Ft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felhalmozási célú támogatások államháztartáson belülről 0 Ft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felhalmozási bevételek 0 Ft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g)</w:t>
      </w:r>
      <w:r>
        <w:tab/>
        <w:t>felhalmozási célú átvett pénzeszközök 0 Ft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finanszírozási bevételek 22 982 144 Ft, ebből költségvetési maradvány igénybevétele 13 801 293 Ft.</w:t>
      </w:r>
    </w:p>
    <w:p w:rsidR="008F362A" w:rsidRDefault="00E959DB">
      <w:pPr>
        <w:pStyle w:val="Szvegtrzs"/>
        <w:spacing w:before="240" w:after="0" w:line="240" w:lineRule="auto"/>
        <w:jc w:val="both"/>
      </w:pPr>
      <w:r>
        <w:t>(3) Az engedélyezett létszámkeret 3 fő, ebből 1 fő közalkalmazott, 1 fő munkavállaló, 1 fő közfoglalkoztatásban résztvevő.</w:t>
      </w:r>
    </w:p>
    <w:p w:rsidR="008F362A" w:rsidRDefault="00E959DB">
      <w:pPr>
        <w:pStyle w:val="Szvegtrzs"/>
        <w:spacing w:before="240" w:after="0" w:line="240" w:lineRule="auto"/>
        <w:jc w:val="both"/>
      </w:pPr>
      <w:r>
        <w:t>(4) Az engedélyezett létszámkeret az intézménynél 10 fő, ebből 8 fő közalkalmazott, 2 fő munkavállaló.</w:t>
      </w:r>
    </w:p>
    <w:p w:rsidR="008F362A" w:rsidRDefault="00E959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:rsidR="008F362A" w:rsidRDefault="00E959DB">
      <w:pPr>
        <w:pStyle w:val="Szvegtrzs"/>
        <w:spacing w:after="0" w:line="240" w:lineRule="auto"/>
        <w:jc w:val="both"/>
      </w:pPr>
      <w:r>
        <w:t>(1) Az Önkormányzat tekintetében: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megállapított bevételi és kiadási főösszeg megoszlását, annak összevont mérlegét az 1. melléklet;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megállapított bevételi főösszeg kormányzati funkciók és annak jogcím-</w:t>
      </w:r>
      <w:proofErr w:type="spellStart"/>
      <w:r>
        <w:t>csoportonkénti</w:t>
      </w:r>
      <w:proofErr w:type="spellEnd"/>
      <w:r>
        <w:t xml:space="preserve"> részletezését a 2. és a 3. melléklet;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 xml:space="preserve">az önkormányzat bevételeinek </w:t>
      </w:r>
      <w:proofErr w:type="spellStart"/>
      <w:r>
        <w:t>feladatonkénti</w:t>
      </w:r>
      <w:proofErr w:type="spellEnd"/>
      <w:r>
        <w:t xml:space="preserve"> bontását a 4. melléklet;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</w:r>
      <w:r>
        <w:t>a megállapított kiadási főösszeg kormányzati funkció szerinti részletezését előirányzatonként az 5. melléklet;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 xml:space="preserve">az önkormányzat kiadásainak </w:t>
      </w:r>
      <w:proofErr w:type="spellStart"/>
      <w:r>
        <w:t>feladatonkénti</w:t>
      </w:r>
      <w:proofErr w:type="spellEnd"/>
      <w:r>
        <w:t xml:space="preserve"> bontását a 6. melléklet;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működési bevételek és kiadások alakulását a 7. melléklet;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 felhalmozási bevételek és kiadások alakulását a 8. melléklet;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 xml:space="preserve">a felújítási kiadások </w:t>
      </w:r>
      <w:proofErr w:type="spellStart"/>
      <w:r>
        <w:t>célonkénti</w:t>
      </w:r>
      <w:proofErr w:type="spellEnd"/>
      <w:r>
        <w:t xml:space="preserve"> bontását a 9. melléklet;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 xml:space="preserve">a beruházási kiadások </w:t>
      </w:r>
      <w:proofErr w:type="spellStart"/>
      <w:r>
        <w:t>feladatonkénti</w:t>
      </w:r>
      <w:proofErr w:type="spellEnd"/>
      <w:r>
        <w:t xml:space="preserve"> bontását a 10. melléklet tartalmazza.</w:t>
      </w:r>
    </w:p>
    <w:p w:rsidR="008F362A" w:rsidRDefault="00E959DB">
      <w:pPr>
        <w:pStyle w:val="Szvegtrzs"/>
        <w:spacing w:before="240" w:after="0" w:line="240" w:lineRule="auto"/>
        <w:jc w:val="both"/>
      </w:pPr>
      <w:r>
        <w:t>(2) Az intézmény tekintetében: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megállapított bevételi főösszeg kormányzati funkciók és annak jogcím-</w:t>
      </w:r>
      <w:proofErr w:type="spellStart"/>
      <w:r>
        <w:t>csoportonkénti</w:t>
      </w:r>
      <w:proofErr w:type="spellEnd"/>
      <w:r>
        <w:t xml:space="preserve"> részletezését a 11. melléklet;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megállapított kiadási főösszeg kormányzati funkció szerinti részletezését előirányzatonként a 12. melléklet;</w:t>
      </w:r>
    </w:p>
    <w:p w:rsidR="008F362A" w:rsidRDefault="00E959D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</w:r>
      <w:r>
        <w:t xml:space="preserve">a beruházási kiadások </w:t>
      </w:r>
      <w:proofErr w:type="spellStart"/>
      <w:r>
        <w:t>feladatonkénti</w:t>
      </w:r>
      <w:proofErr w:type="spellEnd"/>
      <w:r>
        <w:t xml:space="preserve"> bontását a 13. melléklet tartalmazza.</w:t>
      </w:r>
    </w:p>
    <w:p w:rsidR="008F362A" w:rsidRDefault="00E959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:rsidR="008F362A" w:rsidRDefault="00E959DB">
      <w:pPr>
        <w:pStyle w:val="Szvegtrzs"/>
        <w:spacing w:after="0" w:line="240" w:lineRule="auto"/>
        <w:jc w:val="both"/>
      </w:pPr>
      <w:r>
        <w:t>(1) Az Önkormányzatnak nincs olyan fejlesztési célja, melyhez a Magyarország gazdasági stabilitásáról szóló 2011. évi CXCIV. törvény 8. § (2) bekezdése szerinti adósságot keletkeztető ügylet megkötése válik szükségessé.</w:t>
      </w:r>
    </w:p>
    <w:p w:rsidR="008F362A" w:rsidRDefault="00E959DB">
      <w:pPr>
        <w:pStyle w:val="Szvegtrzs"/>
        <w:spacing w:before="240" w:after="0" w:line="240" w:lineRule="auto"/>
        <w:jc w:val="both"/>
      </w:pPr>
      <w:r>
        <w:t>(2) A költségvetés tartaléka elsősorban a működéssel kapcsolatban felmerülő kiadások és kisebb beruházások fedezésére szolgál.</w:t>
      </w:r>
    </w:p>
    <w:p w:rsidR="008F362A" w:rsidRDefault="00E959DB">
      <w:pPr>
        <w:pStyle w:val="Szvegtrzs"/>
        <w:spacing w:before="240" w:after="0" w:line="240" w:lineRule="auto"/>
        <w:jc w:val="both"/>
      </w:pPr>
      <w:r>
        <w:t>(3) Az Önkormányzat hitel felvételét nem tervezi.</w:t>
      </w:r>
    </w:p>
    <w:p w:rsidR="008F362A" w:rsidRDefault="00E959DB">
      <w:pPr>
        <w:pStyle w:val="Szvegtrzs"/>
        <w:spacing w:before="240" w:after="0" w:line="240" w:lineRule="auto"/>
        <w:jc w:val="both"/>
      </w:pPr>
      <w:r>
        <w:t>(4) A Kővágóörsi Közös Önkormányzati Hivatalnál az illetménykiegészítés mértéke 20%.</w:t>
      </w:r>
    </w:p>
    <w:p w:rsidR="008F362A" w:rsidRDefault="00E959DB">
      <w:pPr>
        <w:pStyle w:val="Szvegtrzs"/>
        <w:spacing w:before="240" w:after="0" w:line="240" w:lineRule="auto"/>
        <w:jc w:val="both"/>
      </w:pPr>
      <w:r>
        <w:t>(5) Az Önkormányzat és az intézmény alkalmazásában állók részére munkába járás költségtérítése címen biztosított a személyi jövedelemadóról szóló 1995. évi CXVII. törvény 25. § (2) bekezdésében meghatározott összeget.</w:t>
      </w:r>
    </w:p>
    <w:p w:rsidR="008F362A" w:rsidRDefault="00E959DB">
      <w:pPr>
        <w:pStyle w:val="Szvegtrzs"/>
        <w:spacing w:before="240" w:after="0" w:line="240" w:lineRule="auto"/>
        <w:jc w:val="both"/>
      </w:pPr>
      <w:r>
        <w:t>(6) A Képviselő-testület kizárólagos hatáskörébe tartozik a költségvetési rendelet kiemelt előirányzatainak módosítása.</w:t>
      </w:r>
    </w:p>
    <w:p w:rsidR="008F362A" w:rsidRDefault="00E959DB">
      <w:pPr>
        <w:pStyle w:val="Szvegtrzs"/>
        <w:spacing w:before="240" w:after="0" w:line="240" w:lineRule="auto"/>
        <w:jc w:val="both"/>
      </w:pPr>
      <w:r>
        <w:lastRenderedPageBreak/>
        <w:t>(7) A Képviselő-testület felhatalmazása alapján a polgármester a költségvetés főösszegén belül – a személyi juttatások kivételével – a pénzeszközök és feladatok között szükségszerűen 500.000 Ft-ig jogosult átcsoportosítani.</w:t>
      </w:r>
    </w:p>
    <w:p w:rsidR="008F362A" w:rsidRDefault="00E959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:rsidR="008F362A" w:rsidRDefault="00E959DB">
      <w:pPr>
        <w:pStyle w:val="Szvegtrzs"/>
        <w:spacing w:after="0" w:line="240" w:lineRule="auto"/>
        <w:jc w:val="both"/>
      </w:pPr>
      <w:r>
        <w:t>(1) Az iskolakezdésre és óvodakezdésre tekintettel megállapított települési támogatás összege gyermekenként: óvodás gyermekek esetén 25.000 Ft/fő, általános iskolás gyermek esetén 35.000 Ft/fő, középiskolás gyermek esetén 45.000 Ft/fő, felsőfokú oktatásban részvevő gyermek estében 55.000 Ft/fő.</w:t>
      </w:r>
    </w:p>
    <w:p w:rsidR="008F362A" w:rsidRDefault="00E959DB">
      <w:pPr>
        <w:pStyle w:val="Szvegtrzs"/>
        <w:spacing w:before="240" w:after="0" w:line="240" w:lineRule="auto"/>
        <w:jc w:val="both"/>
      </w:pPr>
      <w:r>
        <w:t>(2) Az egyes szociális ellátások szabályozásáról szóló 6/2021. (VI. 12.) önkormányzati rendelet 8. §-</w:t>
      </w:r>
      <w:proofErr w:type="spellStart"/>
      <w:r>
        <w:t>ában</w:t>
      </w:r>
      <w:proofErr w:type="spellEnd"/>
      <w:r>
        <w:t xml:space="preserve"> szabályozott időskorú személyeknek nyújtott települési támogatás összege 25.000 Ft/fő.</w:t>
      </w:r>
    </w:p>
    <w:p w:rsidR="008F362A" w:rsidRDefault="00E959DB">
      <w:pPr>
        <w:pStyle w:val="Szvegtrzs"/>
        <w:spacing w:before="240" w:after="0" w:line="240" w:lineRule="auto"/>
        <w:jc w:val="both"/>
      </w:pPr>
      <w:r>
        <w:t>(3) A helyben szokásos legolcsóbb temetés költsége 400.000 Ft.</w:t>
      </w:r>
    </w:p>
    <w:p w:rsidR="008F362A" w:rsidRDefault="00E959DB">
      <w:pPr>
        <w:pStyle w:val="Szvegtrzs"/>
        <w:spacing w:before="240" w:after="0" w:line="240" w:lineRule="auto"/>
        <w:jc w:val="both"/>
      </w:pPr>
      <w:r>
        <w:t>(4) A „Mindszentkálla Díszpolgára” elismerő címmel járó tárgyjutalom értéke 2026. évben 30.000 Ft</w:t>
      </w:r>
      <w:r>
        <w:rPr>
          <w:i/>
          <w:iCs/>
        </w:rPr>
        <w:t>.</w:t>
      </w:r>
    </w:p>
    <w:p w:rsidR="008F362A" w:rsidRDefault="00E959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:rsidR="008F362A" w:rsidRDefault="00E959DB">
      <w:pPr>
        <w:pStyle w:val="Szvegtrzs"/>
        <w:spacing w:after="0" w:line="240" w:lineRule="auto"/>
        <w:jc w:val="both"/>
      </w:pPr>
      <w:r>
        <w:t>Hatályát veszti a 2019. évi költségvetésről szóló 2/2019.(II.26.) önkormányzati rendelet.</w:t>
      </w:r>
    </w:p>
    <w:p w:rsidR="008F362A" w:rsidRDefault="00E959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8. §</w:t>
      </w:r>
    </w:p>
    <w:p w:rsidR="008F362A" w:rsidRDefault="00E959DB">
      <w:pPr>
        <w:pStyle w:val="Szvegtrzs"/>
        <w:spacing w:after="0" w:line="240" w:lineRule="auto"/>
        <w:jc w:val="both"/>
      </w:pPr>
      <w:r>
        <w:t>Hatályát veszti a 2020. évi költségvetésről szóló 1/2020.(II.20.) önkormányzati rendelet.</w:t>
      </w:r>
    </w:p>
    <w:p w:rsidR="008F362A" w:rsidRDefault="00E959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9. §</w:t>
      </w:r>
    </w:p>
    <w:p w:rsidR="008F362A" w:rsidRDefault="00E959DB">
      <w:pPr>
        <w:pStyle w:val="Szvegtrzs"/>
        <w:spacing w:after="0" w:line="240" w:lineRule="auto"/>
        <w:jc w:val="both"/>
      </w:pPr>
      <w:r>
        <w:t>Hatályát veszti a 2021. évi költségvetésről szóló 2/2021.(II.26.) önkormányzati rendelet.</w:t>
      </w:r>
    </w:p>
    <w:p w:rsidR="008F362A" w:rsidRDefault="00E959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10. §</w:t>
      </w:r>
    </w:p>
    <w:p w:rsidR="008F362A" w:rsidRDefault="00E959DB">
      <w:pPr>
        <w:pStyle w:val="Szvegtrzs"/>
        <w:spacing w:after="0" w:line="240" w:lineRule="auto"/>
        <w:jc w:val="both"/>
      </w:pPr>
      <w:r>
        <w:t>Hatályát veszti a 2022. évi költségvetésről szóló 1/2022. (II. 26.) önkormányzati rendelet.</w:t>
      </w:r>
    </w:p>
    <w:p w:rsidR="008F362A" w:rsidRDefault="00E959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11. §</w:t>
      </w:r>
    </w:p>
    <w:p w:rsidR="008F362A" w:rsidRDefault="00E959DB">
      <w:pPr>
        <w:pStyle w:val="Szvegtrzs"/>
        <w:spacing w:after="0" w:line="240" w:lineRule="auto"/>
        <w:jc w:val="both"/>
        <w:sectPr w:rsidR="008F362A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Ez a rendelet a kihirdetését követő napon lép hatályba.</w:t>
      </w:r>
    </w:p>
    <w:p w:rsidR="008F362A" w:rsidRDefault="00E959DB">
      <w:pPr>
        <w:jc w:val="both"/>
      </w:pPr>
      <w:r>
        <w:lastRenderedPageBreak/>
        <w:t> </w:t>
      </w:r>
    </w:p>
    <w:p w:rsidR="008F362A" w:rsidRDefault="00E959D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8F362A" w:rsidRDefault="00E959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2026. évi Költségvetés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2"/>
        <w:gridCol w:w="481"/>
        <w:gridCol w:w="5869"/>
        <w:gridCol w:w="2790"/>
      </w:tblGrid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sor-</w:t>
            </w:r>
            <w:r>
              <w:br/>
              <w:t>szám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636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636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/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összesen: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183 976 623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124 599 085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16 800 000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42 472 538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105 000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bevételek összesen: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célú támogatások államháztartáson belülről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B5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bevételek összesen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22 982 144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206 958 767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kiadások összesen: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195 637 640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Személyi juttatás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101 989 640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12 475 771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60 193 126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18 679 103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kiadások összesen: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7 452 500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6 952 500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Finanszírozási kiadások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</w:tr>
      <w:tr w:rsidR="008F362A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206 958 767</w:t>
            </w:r>
          </w:p>
        </w:tc>
      </w:tr>
    </w:tbl>
    <w:p w:rsidR="008F362A" w:rsidRDefault="008F362A">
      <w:pPr>
        <w:sectPr w:rsidR="008F362A">
          <w:footerReference w:type="default" r:id="rId8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8F362A" w:rsidRDefault="00E959DB">
      <w:pPr>
        <w:jc w:val="both"/>
      </w:pPr>
      <w:r>
        <w:lastRenderedPageBreak/>
        <w:t> </w:t>
      </w:r>
    </w:p>
    <w:p w:rsidR="008F362A" w:rsidRDefault="00E959D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8F362A" w:rsidRDefault="00E959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2026. évi költségvetés bevételei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"/>
        <w:gridCol w:w="385"/>
        <w:gridCol w:w="481"/>
        <w:gridCol w:w="577"/>
        <w:gridCol w:w="289"/>
        <w:gridCol w:w="5484"/>
        <w:gridCol w:w="1925"/>
      </w:tblGrid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7229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7229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/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013350 Az önkormányzati vagyonnal való gazdálkodással kapcsolatos feladatok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Tárgyi eszközök bérbeadásából származó bevétel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011130 Önkormányzatok és önkormányzati hivatalok jogalkotó és általános igazgatási</w:t>
            </w:r>
            <w:r>
              <w:br/>
            </w:r>
            <w:r>
              <w:rPr>
                <w:b/>
                <w:bCs/>
              </w:rPr>
              <w:t>tevékenysége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3 411 538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3 406 538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bevételek (kamat kerekítés)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bevételek (támogatás elszámolás bevétele otthon)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3 255 538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átvett pénzeszközök - háztartások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13 801 293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13 801 293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13 801 293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Maradvány igénybevétele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13 801 293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B8131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13 801 293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900020 Önkormányzatok funkcióira nem sorolható bevételei államháztartáson kívülről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16 800 000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16 800 000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Vagyoni típusú adók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7 100 000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Magánszemélyek kommunális adója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3 400 000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Telekadó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Építményadó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1 700 000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Termékek és szolgáltatások adói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8 800 000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B351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Értékesítés és forgalmi adók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6 500 000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Iparűzési adó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6 500 000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B354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Gépjárműadók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31.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Helyi önkormányzatot megillető rész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B355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Tartózkodás után fizetett idegenforgalmi adó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Késedelmi és önellenőrzési pótlék és bírság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36.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40.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122 516 085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122 516 085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Önkormányzatok működési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122 516 085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B111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17 228 302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Település-üzemeltetéshez kapcsolódó feladatellátás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4 207 537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Zöld terület gazdálkodás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1 471 289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Közvilágítás fenntartásának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1 637 000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Köztemető fenntartással kapcsolatos feladatok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112 501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Közutak fenntartásának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986 747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önkormányzati feladatok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7 425 072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Lakott külterülettel kapcsolatos feladatok támogatások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123 357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Üdülőhelyi feladatok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Polgármester illetményének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5 472 336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B113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 xml:space="preserve">Települési önkormányzatok szociális, gyermekjóléti és gyermekétkeztetési </w:t>
            </w:r>
            <w:r>
              <w:br/>
              <w:t>feladatainak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89 291 801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Szociális feladatok egyéb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3 508 804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Falugondnoki vagy tanyagondnoki szolgálat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6 968 886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Idősek átmenti és tartós szakosított ellátási feladatainak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78 814 111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Szakmai dolgozók bértámogatása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60 725 000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Szakmai dolgozók bértámogatása kiegészítő támogatás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Intézmény-üzemeltetési támogatás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18 089 111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Szociális ágazati és egészségügyi pótlék, kompenzáció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B114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A települési önkormányzatok kulturális feladatainak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Kulturális feladatok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2 270 000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Kulturális kiegészítő bértámogatás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254 543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B115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költségvetési támogatások és kiegészítő támogatások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13 471 439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65.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Szociális és egészségügyi pótlék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13 471 439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Polgármester illetményének támogatása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 xml:space="preserve">Szociális </w:t>
            </w:r>
            <w:proofErr w:type="spellStart"/>
            <w:r>
              <w:t>tüzifa</w:t>
            </w:r>
            <w:proofErr w:type="spellEnd"/>
            <w:r>
              <w:t xml:space="preserve"> támogatás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támogatás elkülönített állami pénzalapoktól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70.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3 900 000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3 900 000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B814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3 900 000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73.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062020 Településfejlesztési projektek és támogatásuk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célú támogatások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B253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fejezeti kezelésű előirányzattól felhalmozási célú támogatások bevételei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77.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-, községgazdálkodási egyéb szolgáltatások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B410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Biztosítók által fizetett kártérítések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átvett pénzeszközök - háztartások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B75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Pénzügyi vállalkozástól felhalmozási célú átvett pénzeszközök bevételei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88.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2 068 000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2 063 000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2 063 000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93.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082092 Közművelődés- hagyományos közösségi kulturális értékek gondozása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átvett pénzeszközök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99.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164 576 916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124 599 085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célú támogatások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16 800 000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5 371 538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68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17 701 293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107.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164 576 916</w:t>
            </w:r>
          </w:p>
        </w:tc>
      </w:tr>
    </w:tbl>
    <w:p w:rsidR="008F362A" w:rsidRDefault="008F362A">
      <w:pPr>
        <w:sectPr w:rsidR="008F362A">
          <w:footerReference w:type="default" r:id="rId9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8F362A" w:rsidRDefault="00E959DB">
      <w:pPr>
        <w:jc w:val="both"/>
      </w:pPr>
      <w:r>
        <w:lastRenderedPageBreak/>
        <w:t> </w:t>
      </w:r>
    </w:p>
    <w:p w:rsidR="008F362A" w:rsidRDefault="00E959D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3.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8F362A" w:rsidRDefault="00E959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2026. évi költségvetés bevételei jogcím-csoportonként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"/>
        <w:gridCol w:w="289"/>
        <w:gridCol w:w="385"/>
        <w:gridCol w:w="481"/>
        <w:gridCol w:w="193"/>
        <w:gridCol w:w="6254"/>
        <w:gridCol w:w="1539"/>
      </w:tblGrid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761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Jogcím csoportok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7615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/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73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124 599 085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Önkormányzatok működési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122 516 085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B111</w:t>
            </w: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17 228 302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Település-üzemeltetéshez kapcsolódó feladatellátás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4 207 537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önkormányzati feladatok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7 425 072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Lakott külterülettel kapcsolatos feladatok támogatások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123 357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Üdülőhelyi feladatok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Helyi önkormányzatok működésének ált. támogatása - kiegészítő tám.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Polgármester illetményének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5 472 336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B113</w:t>
            </w: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 xml:space="preserve">Települési önkormányzatok </w:t>
            </w:r>
            <w:proofErr w:type="spellStart"/>
            <w:proofErr w:type="gramStart"/>
            <w:r>
              <w:t>szociális,gyermekjóléti</w:t>
            </w:r>
            <w:proofErr w:type="spellEnd"/>
            <w:proofErr w:type="gramEnd"/>
            <w:r>
              <w:t xml:space="preserve"> és gyermekétkeztetési feladatainak</w:t>
            </w:r>
            <w:r>
              <w:br/>
              <w:t>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89 291 801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Falugondnoki vagy tanyagondnoki szolgálat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6 968 886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Idősek átmenti és tartós szakosított ellátási feladatainak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78 814 111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Szakmai dolgozók bértámogatása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60 725 000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Intézmény-üzemeltetési támogatás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18 089 111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Szociális ágazati pótlék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Szociális feladatok egyéb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3 508 804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B114</w:t>
            </w: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A települési önkormányzatok kulturális feladatainak támogatása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B115</w:t>
            </w: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költségvetési támogatások és kiegészítő támogatások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13 471 439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2 083 000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támogatás elkülönített állami pénzalapoktól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támogatás elkülönített állami pénzalapoktól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2 063 000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73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B21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B253</w:t>
            </w: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fejezeti kezelésű előirányzattól felhalmozási célú támogatások bevételei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73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16 800 000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Vagyoni típusú adók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7 100 000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Magánszemélyek kommunális adója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3 400 000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Telekadó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Építményadó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1 700 000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Termékek és szolgáltatások adói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8 800 000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B351</w:t>
            </w: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Értékesítés és forgalmi adók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6 500 000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Iparűzési adó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6 500 000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B354</w:t>
            </w: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Gépjárműadók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Helyi önkormányzatot megillető rész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B355</w:t>
            </w: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Tartózkodás után fizetett idegenforgalmi adó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Késedelmi és önellenőrzési pótlék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73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5 371 538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1 700 000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bevétel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3 670 538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B410</w:t>
            </w: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Biztosítók által fizetett kártérítések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73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átvett pénzeszközök - háztartások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73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B75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felhalmozási célú átvett pénzeszközök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73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17 701 293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17 701 293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13 801 293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B814</w:t>
            </w:r>
          </w:p>
        </w:tc>
        <w:tc>
          <w:tcPr>
            <w:tcW w:w="6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3 900 000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54.</w:t>
            </w:r>
          </w:p>
        </w:tc>
        <w:tc>
          <w:tcPr>
            <w:tcW w:w="76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164 576 916</w:t>
            </w:r>
          </w:p>
        </w:tc>
      </w:tr>
    </w:tbl>
    <w:p w:rsidR="008F362A" w:rsidRDefault="008F362A">
      <w:pPr>
        <w:sectPr w:rsidR="008F362A">
          <w:footerReference w:type="default" r:id="rId10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8F362A" w:rsidRDefault="00E959DB">
      <w:pPr>
        <w:jc w:val="both"/>
      </w:pPr>
      <w:r>
        <w:lastRenderedPageBreak/>
        <w:t> </w:t>
      </w:r>
    </w:p>
    <w:p w:rsidR="008F362A" w:rsidRDefault="00E959D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4.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8F362A" w:rsidRDefault="00E959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2026. évi BEVÉTELEK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8"/>
        <w:gridCol w:w="5292"/>
        <w:gridCol w:w="1155"/>
        <w:gridCol w:w="962"/>
        <w:gridCol w:w="770"/>
        <w:gridCol w:w="1155"/>
      </w:tblGrid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 adatok Ft-ban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kötelező</w:t>
            </w:r>
            <w:r>
              <w:br/>
            </w:r>
            <w:r>
              <w:rPr>
                <w:b/>
                <w:bCs/>
              </w:rPr>
              <w:t xml:space="preserve">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önként </w:t>
            </w:r>
            <w:r>
              <w:br/>
            </w:r>
            <w:r>
              <w:rPr>
                <w:b/>
                <w:bCs/>
              </w:rPr>
              <w:t xml:space="preserve">vállalt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államigazgatási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</w:tr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013350 Az önkormányzati vagyonnal való gazdálkodással kapcsolatos feladatok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</w:tr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011130 Önkormányzatok és önkormányzati hivatalok és </w:t>
            </w:r>
            <w:proofErr w:type="spellStart"/>
            <w:r>
              <w:rPr>
                <w:b/>
                <w:bCs/>
              </w:rPr>
              <w:t>j.ált</w:t>
            </w:r>
            <w:proofErr w:type="spellEnd"/>
            <w:r>
              <w:rPr>
                <w:b/>
                <w:bCs/>
              </w:rPr>
              <w:t>. igazgatási tevékenysége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3 411 538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3 411 538</w:t>
            </w:r>
          </w:p>
        </w:tc>
      </w:tr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13 801 293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5 280 851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19 082 144</w:t>
            </w:r>
          </w:p>
        </w:tc>
      </w:tr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900020 Önkormányzatok funkcióira nem sorolható bevételei </w:t>
            </w:r>
            <w:r>
              <w:br/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16 800 000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16 800 000</w:t>
            </w:r>
          </w:p>
        </w:tc>
      </w:tr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210 000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210 000</w:t>
            </w:r>
          </w:p>
        </w:tc>
      </w:tr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és községgazdálkodási szolgáltatás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320 000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320 000</w:t>
            </w:r>
          </w:p>
        </w:tc>
      </w:tr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122 516 085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122 516 085</w:t>
            </w:r>
          </w:p>
        </w:tc>
      </w:tr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3 900 000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3 900 000</w:t>
            </w:r>
          </w:p>
        </w:tc>
      </w:tr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2 068 000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2 068 000</w:t>
            </w:r>
          </w:p>
        </w:tc>
      </w:tr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37 101 000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37 101 000</w:t>
            </w:r>
          </w:p>
        </w:tc>
      </w:tr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082092 Közművelődés- hagyományos közösségi kulturális értékek</w:t>
            </w:r>
            <w:r>
              <w:br/>
            </w:r>
            <w:r>
              <w:rPr>
                <w:b/>
                <w:bCs/>
              </w:rPr>
              <w:t>gondozása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</w:tr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164 226 916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42 731 851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206 958 767</w:t>
            </w:r>
          </w:p>
        </w:tc>
      </w:tr>
    </w:tbl>
    <w:p w:rsidR="008F362A" w:rsidRDefault="008F362A">
      <w:pPr>
        <w:sectPr w:rsidR="008F362A">
          <w:footerReference w:type="default" r:id="rId11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8F362A" w:rsidRDefault="00E959DB">
      <w:pPr>
        <w:jc w:val="both"/>
      </w:pPr>
      <w:r>
        <w:lastRenderedPageBreak/>
        <w:t> </w:t>
      </w:r>
    </w:p>
    <w:p w:rsidR="008F362A" w:rsidRDefault="00E959D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5.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8F362A" w:rsidRDefault="00E959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2026. évi költségvetés kiadásai kiemelt előirányzatonként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"/>
        <w:gridCol w:w="385"/>
        <w:gridCol w:w="385"/>
        <w:gridCol w:w="674"/>
        <w:gridCol w:w="289"/>
        <w:gridCol w:w="193"/>
        <w:gridCol w:w="4425"/>
        <w:gridCol w:w="1058"/>
        <w:gridCol w:w="1732"/>
      </w:tblGrid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6362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1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Létszám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6362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/>
        </w:tc>
        <w:tc>
          <w:tcPr>
            <w:tcW w:w="1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/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011130 Önkormányzatok és önkormányzati hivatalok jogalkotó és általános igazgatási</w:t>
            </w:r>
            <w:r>
              <w:t xml:space="preserve"> </w:t>
            </w:r>
            <w:r>
              <w:rPr>
                <w:b/>
                <w:bCs/>
              </w:rPr>
              <w:t>tevékenysége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1,00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17 412 180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12 100 217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2 217 817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2 001 062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166 755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K1109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Közlekedési költségtérítés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9 882 400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Polgármester tiszteletdíja, költségtérítés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7 407 400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Önkormányzati képviselők juttatása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2 475 000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523 486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523 486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3 372 000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180 000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Könyv, folyóirat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kommunikációs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2 080 000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830 000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25.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K3312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Szakmai tevékenységet segítő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55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K342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Reklám és propaganda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262 000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Kamatkiadások keletkezése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1 416 477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támogatások államháztartáson belülre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K513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1 216 477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Informatikai eszközök beszerzése (nyomtató)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47.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3 868 627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3 868 627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K914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50.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104 732 463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90 815 375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K91</w:t>
            </w:r>
          </w:p>
        </w:tc>
        <w:tc>
          <w:tcPr>
            <w:tcW w:w="55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Belföldi finanszírozás kiadásai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90 815 375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K915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Központi, irányító szervi támogatás folyósítása (Idősek Otthonának)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90 815 375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54.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13 917 088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támogatások államháztartáson belülre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13 917 088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Támogatásértékű működési kiadás önkormányzatoknak</w:t>
            </w:r>
            <w:r>
              <w:br/>
              <w:t>(Kővágóörsi Közös Önkormányzati Hivatal)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11 429 480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Belső ellenőrzési feladatokhoz hozzájárulás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288 758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 xml:space="preserve">Balaton-felvidéki Szociális. Gyermekjóléti és Háziorvosi </w:t>
            </w:r>
            <w:r>
              <w:br/>
              <w:t>Ügyeleti Szolgálat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1 413 910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Esküvői hozzájárulási díjak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75 200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Óvodai ellátás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709 740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61.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-, községgazdálkodási 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10 140 525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96 525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96 525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Egyszerűsített foglalkoztatottak juttatásai és közterhei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96 525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24 000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Egyszerűsített foglalkoztatottak közterhei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24 000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5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3 520 000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2 750 000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450 000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450 000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82.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6 000 000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ingatlanok beszerzése létesítése (játszótér)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4 724 409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1 275 591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 xml:space="preserve">Ingatlanok felújítása (Focipálya </w:t>
            </w:r>
            <w:proofErr w:type="spellStart"/>
            <w:r>
              <w:t>wc</w:t>
            </w:r>
            <w:proofErr w:type="spellEnd"/>
            <w:r>
              <w:t xml:space="preserve"> </w:t>
            </w:r>
            <w:proofErr w:type="spellStart"/>
            <w:r>
              <w:t>kilakítása</w:t>
            </w:r>
            <w:proofErr w:type="spellEnd"/>
            <w:r>
              <w:t>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394 000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106 000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90.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196 000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5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196 000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31 000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dologi kiadások (kerekítés)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108.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 - kezelés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521 000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5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521 000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110.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101 000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dologi kiadások (kerekítés)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tárgyi eszközök beszerzése (gépek beszerzése)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121.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064010 Közvilágítás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1 650 000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5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1 650 000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1 360 000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Villamosenergia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290 000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290 000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tárgyi eszközök beszerzése (napelemes lámpa)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132.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107055 Falugondnoki, tanyagondnoki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1,00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9 108 748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6 636 060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6 636 060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6 079 440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Jutalmak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506 620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137.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Jubileumi jutalmak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862 688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862 688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1 610 000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Karbantartási, kis javítási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260 000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dologi kiadások (kártyadíj)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155.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042181 Kóbor állatokkal kapcsolatos feladatok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635 000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5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635 000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161.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1,00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2 167 692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1 966 800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1 966 800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1 936 800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166.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125 892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Szociális hozzájárulási adó (50 %)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125 892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dologi kiadások (betétdíj)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174.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107060 Egyéb szociális pénzbeli és természetbeni ellátások, támogatások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5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 xml:space="preserve">Üzemeltetési anyagok beszerzése (szociális </w:t>
            </w:r>
            <w:proofErr w:type="spellStart"/>
            <w:r>
              <w:t>tüzifa</w:t>
            </w:r>
            <w:proofErr w:type="spellEnd"/>
            <w:r>
              <w:t>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Ellátottak pénzbeli támogatásai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K48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nem intézményi ellátások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Települési támogatás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2 300 000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186.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106020 Lakásfenntartással, lakhatással összefüggő ellátások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5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195.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082044 Könyvtári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819 201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530 266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530 266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500 266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68 935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Szociális hozzájárulási adó (50 %)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68 935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Internet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Karbantartási, kis javítási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215.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082092 Közművelődés - hagyományos közösségi kulturális értékek gondozása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7 589 942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3 039 772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2 739 772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2 501 328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Jutalmak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208 444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Jubileumi jutalmak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223.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440 170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395 170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 xml:space="preserve">Személyi </w:t>
            </w:r>
            <w:proofErr w:type="gramStart"/>
            <w:r>
              <w:t>jövedelem adó</w:t>
            </w:r>
            <w:proofErr w:type="gramEnd"/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45 000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4 110 000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1 150 000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2 200 000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1 350 000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K3312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760 000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Eszközök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247.</w:t>
            </w:r>
          </w:p>
        </w:tc>
        <w:tc>
          <w:tcPr>
            <w:tcW w:w="19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031060 Bűnmegelőzés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250.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 xml:space="preserve">Működési célú pénzeszköz átadás egyéb civil </w:t>
            </w:r>
            <w:r>
              <w:br/>
              <w:t>szervezeteknek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251.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032020 Tűz- és katasztrófavédelmi tevékenységek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252.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Egyéb működési célú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60 000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253.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254.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 xml:space="preserve">Működési célú pénzeszköz átadás egyéb civil </w:t>
            </w:r>
            <w:r>
              <w:br/>
              <w:t>szervezeteknek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255.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013350 Önkormányzati vagyonnal való gazdálkodással kapcsolatos feladatok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256.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5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90 000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257.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258.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259.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260.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261.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262.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263.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264.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265.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266.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3 255 538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267.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3 255 538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268.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K502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Előző évi elszámolásokból származó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3 255 538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269.</w:t>
            </w:r>
          </w:p>
        </w:tc>
        <w:tc>
          <w:tcPr>
            <w:tcW w:w="742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270.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5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271.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272.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273.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274.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275.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276.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277.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278.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tárgyi eszközök beszerzése (gépek beszerzése)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279.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280.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281.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Ingatlanok felújítása (MFP út felújítás)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282.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283.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 fő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3,00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164 576 916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284.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24 369 640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285.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2 045 171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286.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15 999 000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287.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Ellátottak pénzbeli támogatásai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288.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18 679 103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289.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6 000 000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290.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291.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Finanszírozási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94 684 002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292.</w:t>
            </w:r>
          </w:p>
        </w:tc>
        <w:tc>
          <w:tcPr>
            <w:tcW w:w="63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164 576 916</w:t>
            </w:r>
          </w:p>
        </w:tc>
      </w:tr>
    </w:tbl>
    <w:p w:rsidR="008F362A" w:rsidRDefault="008F362A">
      <w:pPr>
        <w:sectPr w:rsidR="008F362A">
          <w:footerReference w:type="default" r:id="rId12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8F362A" w:rsidRDefault="00E959DB">
      <w:pPr>
        <w:jc w:val="both"/>
      </w:pPr>
      <w:r>
        <w:lastRenderedPageBreak/>
        <w:t> </w:t>
      </w:r>
    </w:p>
    <w:p w:rsidR="008F362A" w:rsidRDefault="00E959D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6.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8F362A" w:rsidRDefault="00E959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2026. évi kiadások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"/>
        <w:gridCol w:w="5196"/>
        <w:gridCol w:w="1155"/>
        <w:gridCol w:w="962"/>
        <w:gridCol w:w="962"/>
        <w:gridCol w:w="962"/>
      </w:tblGrid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 adatok Ft-ban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kötelező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önként </w:t>
            </w:r>
            <w:r>
              <w:br/>
            </w:r>
            <w:r>
              <w:rPr>
                <w:b/>
                <w:bCs/>
              </w:rPr>
              <w:t>vállalt</w:t>
            </w:r>
            <w:r>
              <w:br/>
            </w:r>
            <w:r>
              <w:rPr>
                <w:b/>
                <w:bCs/>
              </w:rPr>
              <w:t xml:space="preserve">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államigaz</w:t>
            </w:r>
            <w:r>
              <w:br/>
            </w:r>
            <w:proofErr w:type="spellStart"/>
            <w:r>
              <w:rPr>
                <w:b/>
                <w:bCs/>
              </w:rPr>
              <w:t>gatási</w:t>
            </w:r>
            <w:proofErr w:type="spellEnd"/>
            <w:r>
              <w:br/>
            </w:r>
            <w:r>
              <w:rPr>
                <w:b/>
                <w:bCs/>
              </w:rPr>
              <w:t xml:space="preserve">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és </w:t>
            </w:r>
            <w:proofErr w:type="spellStart"/>
            <w:r>
              <w:rPr>
                <w:b/>
                <w:bCs/>
              </w:rPr>
              <w:t>j.ált</w:t>
            </w:r>
            <w:proofErr w:type="spellEnd"/>
            <w:r>
              <w:rPr>
                <w:b/>
                <w:bCs/>
              </w:rPr>
              <w:t>.</w:t>
            </w:r>
            <w:r>
              <w:br/>
            </w:r>
            <w:r>
              <w:rPr>
                <w:b/>
                <w:bCs/>
              </w:rPr>
              <w:t>igazgatási tevékenysége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17 412 180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17 412 180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13 917 088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3 255 538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17 172 626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és községgazdálkodási szolgáltatás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10 140 525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10 140 525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196 000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196 000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Zöldterületek kezelése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521 000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521 000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064010 Közvilágítási feladatok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1 650 000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1 650 000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107055 Falugondnoki szolgáltatás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9 108 748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9 108 748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2 167 692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2 167 692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042181 Kóbor állatokkal kapcsolatos feladatok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107060 Egyéb szociális pénzbeli és természetbeni ellátások,</w:t>
            </w:r>
            <w:r>
              <w:br/>
            </w:r>
            <w:r>
              <w:rPr>
                <w:b/>
                <w:bCs/>
              </w:rPr>
              <w:t>támogatások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106020 Lakásfenntartással, lakhatással összefüggő ellátások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082044 Könyvtári szolgáltatások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819 201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819 201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082092 Közművelődés-hagyományos közösségi kulturális értékek</w:t>
            </w:r>
            <w:r>
              <w:br/>
            </w:r>
            <w:r>
              <w:rPr>
                <w:b/>
                <w:bCs/>
              </w:rPr>
              <w:t>gondozása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7 589 942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7 589 942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031060 Bűnmegelőzés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032020 Tűz- és katasztrófavédelmi tevékenységek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18.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013350 Önkormányzati vagyonnal való gazdálkodással </w:t>
            </w:r>
            <w:r>
              <w:br/>
            </w:r>
            <w:r>
              <w:rPr>
                <w:b/>
                <w:bCs/>
              </w:rPr>
              <w:t>kapcsolatos feladatok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3 255 538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3 255 538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129 941 688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129 941 688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900020 Önkormányzatok funkcióira nem sorolható bevételei</w:t>
            </w:r>
            <w:r>
              <w:br/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65 352 398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141 606 369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206 958 767</w:t>
            </w:r>
          </w:p>
        </w:tc>
      </w:tr>
    </w:tbl>
    <w:p w:rsidR="008F362A" w:rsidRDefault="008F362A">
      <w:pPr>
        <w:sectPr w:rsidR="008F362A">
          <w:footerReference w:type="default" r:id="rId13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8F362A" w:rsidRDefault="00E959DB">
      <w:pPr>
        <w:jc w:val="both"/>
      </w:pPr>
      <w:r>
        <w:lastRenderedPageBreak/>
        <w:t> </w:t>
      </w:r>
    </w:p>
    <w:p w:rsidR="008F362A" w:rsidRDefault="00E959D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7.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8F362A" w:rsidRDefault="00E959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Tájékoztató adatok a MŰKÖDÉSI 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"/>
        <w:gridCol w:w="385"/>
        <w:gridCol w:w="3753"/>
        <w:gridCol w:w="1251"/>
        <w:gridCol w:w="1251"/>
        <w:gridCol w:w="1251"/>
        <w:gridCol w:w="1251"/>
      </w:tblGrid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41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teljesítés (adatok Ft-ban)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 teljesítés (adatok Ft-ban)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teljesítés (adatok Ft-ban)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2026. eredeti</w:t>
            </w:r>
            <w:r>
              <w:br/>
            </w:r>
            <w:r>
              <w:rPr>
                <w:b/>
                <w:bCs/>
              </w:rPr>
              <w:t xml:space="preserve"> előirányzat</w:t>
            </w:r>
            <w:r>
              <w:br/>
            </w:r>
            <w:r>
              <w:rPr>
                <w:b/>
                <w:bCs/>
              </w:rPr>
              <w:t xml:space="preserve"> (adatok Ft-ban)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támogatások államháztartáson</w:t>
            </w:r>
            <w:r>
              <w:br/>
              <w:t>belülről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91 888 990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100 189 937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110 592 932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124 599 085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12 949 567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17 210 607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16 800 000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37 911 156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43 428 864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39 242 192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42 472 538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893 242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55 000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105 000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34 536 575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25 962 830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18 534 814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22 982 144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bevételek összesen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177 636 288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188 428 183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185 635 545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206 958 767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69 174 225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76 902 231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87 975 618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101 989 640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Munkaadókat terhelő járulékok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9 186 458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9 306 142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10 830 025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12 475 771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43 766 432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57 920 336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50 682 528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60 193 126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Ellátottak pénzbeli juttatása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1 937 200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2 185 380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2 560 600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10 465 511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17 198 866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14 890 664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18 679 103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Finanszírozási kiadások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3 099 495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3 329 660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3 070 424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</w:tr>
      <w:tr w:rsidR="008F362A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kiadások összesen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137 629 321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166 842 615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170 009 859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199 506 267</w:t>
            </w:r>
          </w:p>
        </w:tc>
      </w:tr>
    </w:tbl>
    <w:p w:rsidR="008F362A" w:rsidRDefault="008F362A">
      <w:pPr>
        <w:sectPr w:rsidR="008F362A">
          <w:footerReference w:type="default" r:id="rId14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8F362A" w:rsidRDefault="00E959DB">
      <w:pPr>
        <w:jc w:val="both"/>
      </w:pPr>
      <w:r>
        <w:lastRenderedPageBreak/>
        <w:t> </w:t>
      </w:r>
    </w:p>
    <w:p w:rsidR="008F362A" w:rsidRDefault="00E959D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8.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8F362A" w:rsidRDefault="00E959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Tájékoztató adatok a FELHALMOZÁSI célú 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"/>
        <w:gridCol w:w="481"/>
        <w:gridCol w:w="3560"/>
        <w:gridCol w:w="1347"/>
        <w:gridCol w:w="1251"/>
        <w:gridCol w:w="1347"/>
        <w:gridCol w:w="1251"/>
      </w:tblGrid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C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D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teljesítés (adatok Ft-ban)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 teljesítés (adatok Ft-ban)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2025. teljesítés</w:t>
            </w:r>
            <w:r>
              <w:br/>
            </w:r>
            <w:r>
              <w:rPr>
                <w:b/>
                <w:bCs/>
              </w:rPr>
              <w:t xml:space="preserve"> (adatok Ft-ban)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2026. eredeti </w:t>
            </w:r>
            <w:r>
              <w:br/>
            </w:r>
            <w:r>
              <w:rPr>
                <w:b/>
                <w:bCs/>
              </w:rPr>
              <w:t>előirányzat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13 606 030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B5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1 750 000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14 406 030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5 777 211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830 417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1 892 750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6 952 500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13 098 089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6 288 964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9 056 822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K8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felhalmozási célú kiadások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Felhalmozási célú kiadások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18 875 300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7 119 381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10 949 572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7 452 500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  <w:jc w:val="right"/>
            </w:pP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179 386 288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188 628 183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200 041 575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206 958 767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156 504 621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173 961 996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180 959 431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206 958 767</w:t>
            </w:r>
          </w:p>
        </w:tc>
      </w:tr>
    </w:tbl>
    <w:p w:rsidR="008F362A" w:rsidRDefault="008F362A">
      <w:pPr>
        <w:sectPr w:rsidR="008F362A">
          <w:footerReference w:type="default" r:id="rId15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8F362A" w:rsidRDefault="00E959DB">
      <w:pPr>
        <w:jc w:val="both"/>
      </w:pPr>
      <w:r>
        <w:lastRenderedPageBreak/>
        <w:t> </w:t>
      </w:r>
    </w:p>
    <w:p w:rsidR="008F362A" w:rsidRDefault="00E959D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9.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8F362A" w:rsidRDefault="00E959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2026. évi költségvetés FELÚJÍTÁSI kiadásai </w:t>
      </w:r>
      <w:proofErr w:type="spellStart"/>
      <w:r>
        <w:rPr>
          <w:b/>
          <w:bCs/>
        </w:rPr>
        <w:t>célonkénti</w:t>
      </w:r>
      <w:proofErr w:type="spellEnd"/>
      <w:r>
        <w:rPr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6"/>
        <w:gridCol w:w="2790"/>
        <w:gridCol w:w="4811"/>
        <w:gridCol w:w="1635"/>
      </w:tblGrid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761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761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/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2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 xml:space="preserve">Focipálya </w:t>
            </w:r>
            <w:proofErr w:type="spellStart"/>
            <w:r>
              <w:t>wc</w:t>
            </w:r>
            <w:proofErr w:type="spellEnd"/>
            <w:r>
              <w:t xml:space="preserve"> kialakítása az épületben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27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/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7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 összesen: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500 000</w:t>
            </w:r>
          </w:p>
        </w:tc>
      </w:tr>
    </w:tbl>
    <w:p w:rsidR="008F362A" w:rsidRDefault="008F362A">
      <w:pPr>
        <w:sectPr w:rsidR="008F362A">
          <w:footerReference w:type="default" r:id="rId16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8F362A" w:rsidRDefault="00E959DB">
      <w:pPr>
        <w:jc w:val="both"/>
      </w:pPr>
      <w:r>
        <w:lastRenderedPageBreak/>
        <w:t> </w:t>
      </w:r>
    </w:p>
    <w:p w:rsidR="008F362A" w:rsidRDefault="00E959D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10.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8F362A" w:rsidRDefault="00E959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2026. évi költségvetés BERUHÁZÁSI kiadásai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73"/>
        <w:gridCol w:w="6736"/>
        <w:gridCol w:w="2213"/>
      </w:tblGrid>
      <w:tr w:rsidR="008F362A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8F362A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67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8F362A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67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/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</w:tr>
      <w:tr w:rsidR="008F362A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Játszótér kialakítása pályázatból (BTTF Balaton térsége Turisztikai fejlesztő Nonprofit Zrt.)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</w:tr>
      <w:tr w:rsidR="008F362A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 összesen: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6 000 000</w:t>
            </w:r>
          </w:p>
        </w:tc>
      </w:tr>
    </w:tbl>
    <w:p w:rsidR="008F362A" w:rsidRDefault="008F362A">
      <w:pPr>
        <w:sectPr w:rsidR="008F362A">
          <w:footerReference w:type="default" r:id="rId1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8F362A" w:rsidRDefault="00E959DB">
      <w:pPr>
        <w:jc w:val="both"/>
      </w:pPr>
      <w:r>
        <w:lastRenderedPageBreak/>
        <w:t> </w:t>
      </w:r>
    </w:p>
    <w:p w:rsidR="008F362A" w:rsidRDefault="00E959D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8F362A" w:rsidRDefault="00E959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2026. évi BEVÉTELEK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"/>
        <w:gridCol w:w="289"/>
        <w:gridCol w:w="385"/>
        <w:gridCol w:w="481"/>
        <w:gridCol w:w="385"/>
        <w:gridCol w:w="5772"/>
        <w:gridCol w:w="1925"/>
      </w:tblGrid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732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7325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/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732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37 101 000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7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6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B161</w:t>
            </w:r>
          </w:p>
        </w:tc>
        <w:tc>
          <w:tcPr>
            <w:tcW w:w="6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Elkülönített állami pénzalapoktól működési célú támogatások bevételei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6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Ágazati pótlékra betervezett pénzeszköz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7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37 101 000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B405</w:t>
            </w:r>
          </w:p>
        </w:tc>
        <w:tc>
          <w:tcPr>
            <w:tcW w:w="6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37 000 000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6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6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732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96 096 226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7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96 096 226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6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96 096 226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6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Maradvány igénybevétele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5 280 851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8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B8131</w:t>
            </w:r>
          </w:p>
        </w:tc>
        <w:tc>
          <w:tcPr>
            <w:tcW w:w="5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5 280 851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B816</w:t>
            </w:r>
          </w:p>
        </w:tc>
        <w:tc>
          <w:tcPr>
            <w:tcW w:w="6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90 815 375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732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133 197 226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7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7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37 101 000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7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96 096 226</w:t>
            </w:r>
          </w:p>
        </w:tc>
      </w:tr>
      <w:tr w:rsidR="008F362A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25.</w:t>
            </w:r>
          </w:p>
        </w:tc>
        <w:tc>
          <w:tcPr>
            <w:tcW w:w="732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133 197 226</w:t>
            </w:r>
          </w:p>
        </w:tc>
      </w:tr>
    </w:tbl>
    <w:p w:rsidR="008F362A" w:rsidRDefault="008F362A">
      <w:pPr>
        <w:sectPr w:rsidR="008F362A">
          <w:footerReference w:type="default" r:id="rId18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8F362A" w:rsidRDefault="00E959DB">
      <w:pPr>
        <w:jc w:val="both"/>
      </w:pPr>
      <w:r>
        <w:lastRenderedPageBreak/>
        <w:t> </w:t>
      </w:r>
    </w:p>
    <w:p w:rsidR="008F362A" w:rsidRDefault="00E959D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8F362A" w:rsidRDefault="00E959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2026. évi KIADÁSOK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"/>
        <w:gridCol w:w="289"/>
        <w:gridCol w:w="385"/>
        <w:gridCol w:w="577"/>
        <w:gridCol w:w="193"/>
        <w:gridCol w:w="5003"/>
        <w:gridCol w:w="770"/>
        <w:gridCol w:w="2116"/>
      </w:tblGrid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645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7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Létszám (fő)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6458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/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/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10,00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129 941 688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77 620 000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72 620 000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Jubileumi jutalom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K1104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Készenléti, ügyeleti, helyettesítési díj, túlóra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K1107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Béren kívüli juttatások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4 000 000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K1109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Közlekedési költségtérítés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12 120 000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5 000 000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K122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Megbízási díj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4 500 000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10 430 600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9 830 600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Munkáltató terhelő SZJA kiadásai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40 938 588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10 578 588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7 578 588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Kommunikációs és informatikai szolgáltatások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kommunikációs szolgáltatások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23 300 000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K3312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2 500 000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K332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Vásárolt élelmezés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11 000 000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3 500 000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1 800 000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Belföldi kiküldetés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6 560 000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6 500 000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Kamatkiadások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lastRenderedPageBreak/>
              <w:t>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952 500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Informatikai eszközök beszerzése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202 500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Beruházási célú előzetesen felszámított áfa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59.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3 255 538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3 255 538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3 255 538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dologi kiadások (elszámolás, előző évi támogatások)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3 255 538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58.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133 197 226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59.</w:t>
            </w:r>
          </w:p>
        </w:tc>
        <w:tc>
          <w:tcPr>
            <w:tcW w:w="1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Létszámkeret: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10,00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77 620 000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10 430 600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44 194 126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8F362A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65.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>
            <w:pPr>
              <w:pStyle w:val="Szvegtrzs"/>
              <w:spacing w:after="0" w:line="240" w:lineRule="auto"/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133 197 226</w:t>
            </w:r>
          </w:p>
        </w:tc>
      </w:tr>
    </w:tbl>
    <w:p w:rsidR="008F362A" w:rsidRDefault="008F362A">
      <w:pPr>
        <w:sectPr w:rsidR="008F362A">
          <w:footerReference w:type="default" r:id="rId19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8F362A" w:rsidRDefault="00E959DB">
      <w:pPr>
        <w:jc w:val="both"/>
      </w:pPr>
      <w:r>
        <w:lastRenderedPageBreak/>
        <w:t> </w:t>
      </w:r>
    </w:p>
    <w:p w:rsidR="008F362A" w:rsidRDefault="00E959D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13.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8F362A" w:rsidRDefault="00E959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KÁLI-MEDENCE IDŐSEK OTTHONA 2026. évi költségvetés BERUHÁZÁSI kiadásai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"/>
        <w:gridCol w:w="6639"/>
        <w:gridCol w:w="2598"/>
      </w:tblGrid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66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66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8F362A"/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Informatikai eszköz beszerzése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63 500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889 000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Betegágy beszerzése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Gépek berendezések beszerzése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</w:pPr>
            <w:r>
              <w:t>589 000</w:t>
            </w:r>
          </w:p>
        </w:tc>
      </w:tr>
      <w:tr w:rsidR="008F362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</w:pPr>
            <w:r>
              <w:t>Beruházások összesen: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362A" w:rsidRDefault="00E959D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</w:tr>
    </w:tbl>
    <w:p w:rsidR="008F362A" w:rsidRDefault="008F362A">
      <w:pPr>
        <w:sectPr w:rsidR="008F362A">
          <w:footerReference w:type="default" r:id="rId20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8F362A" w:rsidRDefault="008F362A">
      <w:pPr>
        <w:pStyle w:val="Szvegtrzs"/>
        <w:spacing w:after="0"/>
        <w:jc w:val="center"/>
      </w:pPr>
    </w:p>
    <w:p w:rsidR="008F362A" w:rsidRDefault="00E959DB">
      <w:pPr>
        <w:pStyle w:val="Szvegtrzs"/>
        <w:spacing w:after="150" w:line="240" w:lineRule="auto"/>
        <w:ind w:left="150" w:right="150"/>
        <w:jc w:val="center"/>
      </w:pPr>
      <w:r>
        <w:t>Végső előterjesztői indokolás</w:t>
      </w:r>
    </w:p>
    <w:p w:rsidR="008F362A" w:rsidRDefault="00E959DB">
      <w:pPr>
        <w:pStyle w:val="Szvegtrzs"/>
        <w:spacing w:after="0" w:line="240" w:lineRule="auto"/>
        <w:jc w:val="both"/>
      </w:pPr>
      <w:r>
        <w:t xml:space="preserve">Az államháztartásról szóló 2011. évi CXCV. törvény alapján a helyi önkormányzat a költségvetését rendeletben állapítja meg. A költségvetés megalkotásának kötelezettsége nem csak az államháztartási törvényben, hanem az Alaptörvényben és a Magyarország helyi önkormányzatairól szóló törtvényben is szabályozott. A költségvetés megalkotásának kötelezettsége tehát magasabb szintű jogszabályi rendelkezésekben szabályozott; továbbá a gazdálkodás rendszerét, a tervezett bevételeket, a teljesíthető kiadások mértékét </w:t>
      </w:r>
      <w:r>
        <w:t>határozza meg, így a tárgyévi gazdálkodás alapja.</w:t>
      </w:r>
    </w:p>
    <w:p w:rsidR="008F362A" w:rsidRDefault="00E959DB">
      <w:pPr>
        <w:pStyle w:val="Szvegtrzs"/>
        <w:spacing w:after="0" w:line="240" w:lineRule="auto"/>
        <w:jc w:val="both"/>
      </w:pPr>
      <w:r>
        <w:t>Az államháztartási törvény, valamint annak végrehajtási rendelete a költségvetés tartalmi elemeit szabályozza, így ezek a rendelet tervezet összeállításának alapjai.</w:t>
      </w:r>
    </w:p>
    <w:p w:rsidR="008F362A" w:rsidRDefault="00E959DB">
      <w:pPr>
        <w:pStyle w:val="Szvegtrzs"/>
        <w:spacing w:after="0" w:line="240" w:lineRule="auto"/>
        <w:jc w:val="both"/>
      </w:pPr>
      <w:r>
        <w:t> </w:t>
      </w:r>
    </w:p>
    <w:p w:rsidR="008F362A" w:rsidRDefault="00E959DB">
      <w:pPr>
        <w:pStyle w:val="Szvegtrzs"/>
        <w:spacing w:after="0" w:line="240" w:lineRule="auto"/>
        <w:jc w:val="both"/>
      </w:pPr>
      <w:r>
        <w:t>Az 1. § a rendelet hatályát, a 2. § a költségvetés főösszegét határozza meg. A kiemelt előirányzatokat a 3. § tartalmazza. A mellékletek felsorolását, azok tartalmát a 4. § szabályozza. Az 5. § tartalmazza a hitelügyletekkel, a végrehajtással kapcsolatos szabályokat, valamint egyéb, a költségvetési rendeletben meghatározandó szabályokat. A 6. § a szociális rendeletben szabályozott egyes támogatási formák alapjául szolgáló összegeket tartalmazza.</w:t>
      </w:r>
    </w:p>
    <w:p w:rsidR="008F362A" w:rsidRDefault="00E959DB">
      <w:pPr>
        <w:pStyle w:val="Szvegtrzs"/>
        <w:spacing w:after="0" w:line="240" w:lineRule="auto"/>
        <w:jc w:val="both"/>
      </w:pPr>
      <w:r>
        <w:t>A hatálybalépést a 7. § határozza meg.</w:t>
      </w:r>
    </w:p>
    <w:p w:rsidR="008F362A" w:rsidRDefault="00E959DB">
      <w:pPr>
        <w:pStyle w:val="Szvegtrzs"/>
        <w:spacing w:after="0" w:line="240" w:lineRule="auto"/>
        <w:jc w:val="both"/>
      </w:pPr>
      <w:r>
        <w:t>A tervezet mellékletei az alábbiak szerint épülnek fel:</w:t>
      </w:r>
    </w:p>
    <w:p w:rsidR="008F362A" w:rsidRDefault="00E959DB">
      <w:pPr>
        <w:pStyle w:val="Szvegtrzs"/>
        <w:spacing w:after="0" w:line="240" w:lineRule="auto"/>
        <w:jc w:val="both"/>
      </w:pPr>
      <w:r>
        <w:rPr>
          <w:b/>
          <w:bCs/>
        </w:rPr>
        <w:t>(</w:t>
      </w:r>
      <w:r>
        <w:t>1) Az Önkormányzat tekintetében:</w:t>
      </w:r>
    </w:p>
    <w:p w:rsidR="008F362A" w:rsidRDefault="00E959DB">
      <w:pPr>
        <w:pStyle w:val="Szvegtrzs"/>
        <w:spacing w:after="0" w:line="240" w:lineRule="auto"/>
        <w:jc w:val="both"/>
      </w:pPr>
      <w:r>
        <w:t>a) a megállapított bevételi és kiadási főösszeg megoszlását, annak összevont mérlegét az 1. melléklet;</w:t>
      </w:r>
    </w:p>
    <w:p w:rsidR="008F362A" w:rsidRDefault="00E959DB">
      <w:pPr>
        <w:pStyle w:val="Szvegtrzs"/>
        <w:spacing w:after="0" w:line="240" w:lineRule="auto"/>
        <w:jc w:val="both"/>
      </w:pPr>
      <w:r>
        <w:t>b) a megállapított bevételi főösszeget kormányzati funkciók és annak jogcím-</w:t>
      </w:r>
      <w:proofErr w:type="spellStart"/>
      <w:r>
        <w:t>csoportonkénti</w:t>
      </w:r>
      <w:proofErr w:type="spellEnd"/>
      <w:r>
        <w:t xml:space="preserve"> részletezését a 2. és a 3. melléklet;</w:t>
      </w:r>
    </w:p>
    <w:p w:rsidR="008F362A" w:rsidRDefault="00E959DB">
      <w:pPr>
        <w:pStyle w:val="Szvegtrzs"/>
        <w:spacing w:after="0" w:line="240" w:lineRule="auto"/>
        <w:jc w:val="both"/>
      </w:pPr>
      <w:r>
        <w:t xml:space="preserve">c) az önkormányzat bevételeinek </w:t>
      </w:r>
      <w:proofErr w:type="spellStart"/>
      <w:r>
        <w:t>feladatonkénti</w:t>
      </w:r>
      <w:proofErr w:type="spellEnd"/>
      <w:r>
        <w:t xml:space="preserve"> bontását a 4. melléklet;</w:t>
      </w:r>
    </w:p>
    <w:p w:rsidR="008F362A" w:rsidRDefault="00E959DB">
      <w:pPr>
        <w:pStyle w:val="Szvegtrzs"/>
        <w:spacing w:after="0" w:line="240" w:lineRule="auto"/>
        <w:jc w:val="both"/>
      </w:pPr>
      <w:r>
        <w:t>         d) a megállapított kiadási főösszeg kormányzati funkció szerinti részletezését előirányzatonként az 5. melléklet</w:t>
      </w:r>
    </w:p>
    <w:p w:rsidR="008F362A" w:rsidRDefault="00E959DB">
      <w:pPr>
        <w:pStyle w:val="Szvegtrzs"/>
        <w:spacing w:after="0" w:line="240" w:lineRule="auto"/>
        <w:jc w:val="both"/>
      </w:pPr>
      <w:r>
        <w:t xml:space="preserve">e) az önkormányzat kiadásainak </w:t>
      </w:r>
      <w:proofErr w:type="spellStart"/>
      <w:r>
        <w:t>feladatonkénti</w:t>
      </w:r>
      <w:proofErr w:type="spellEnd"/>
      <w:r>
        <w:t xml:space="preserve"> bontását a 6. melléklet;</w:t>
      </w:r>
    </w:p>
    <w:p w:rsidR="008F362A" w:rsidRDefault="00E959DB">
      <w:pPr>
        <w:pStyle w:val="Szvegtrzs"/>
        <w:spacing w:after="0" w:line="240" w:lineRule="auto"/>
        <w:jc w:val="both"/>
      </w:pPr>
      <w:r>
        <w:t>f) a működési bevételek és kiadások alakulását a 7. melléklet;</w:t>
      </w:r>
    </w:p>
    <w:p w:rsidR="008F362A" w:rsidRDefault="00E959DB">
      <w:pPr>
        <w:pStyle w:val="Szvegtrzs"/>
        <w:spacing w:after="0" w:line="240" w:lineRule="auto"/>
        <w:jc w:val="both"/>
      </w:pPr>
      <w:r>
        <w:t>g) a felhalmozási bevételek és kiadások alakulását a 8. melléklet;</w:t>
      </w:r>
    </w:p>
    <w:p w:rsidR="008F362A" w:rsidRDefault="00E959DB">
      <w:pPr>
        <w:pStyle w:val="Szvegtrzs"/>
        <w:spacing w:after="0" w:line="240" w:lineRule="auto"/>
        <w:jc w:val="both"/>
      </w:pPr>
      <w:r>
        <w:t xml:space="preserve">h) a felújítási kiadások </w:t>
      </w:r>
      <w:proofErr w:type="spellStart"/>
      <w:r>
        <w:t>célonkénti</w:t>
      </w:r>
      <w:proofErr w:type="spellEnd"/>
      <w:r>
        <w:t xml:space="preserve"> bontását a 9. melléklet;</w:t>
      </w:r>
    </w:p>
    <w:p w:rsidR="008F362A" w:rsidRDefault="00E959DB">
      <w:pPr>
        <w:pStyle w:val="Szvegtrzs"/>
        <w:spacing w:after="0" w:line="240" w:lineRule="auto"/>
        <w:jc w:val="both"/>
      </w:pPr>
      <w:r>
        <w:t xml:space="preserve">i) a beruházási kiadások </w:t>
      </w:r>
      <w:proofErr w:type="spellStart"/>
      <w:r>
        <w:t>feladatonkénti</w:t>
      </w:r>
      <w:proofErr w:type="spellEnd"/>
      <w:r>
        <w:t xml:space="preserve"> bontását a 10. melléklet tartalmazza.</w:t>
      </w:r>
    </w:p>
    <w:p w:rsidR="008F362A" w:rsidRDefault="00E959DB">
      <w:pPr>
        <w:pStyle w:val="Szvegtrzs"/>
        <w:spacing w:after="0" w:line="240" w:lineRule="auto"/>
        <w:jc w:val="both"/>
      </w:pPr>
      <w:r>
        <w:t>(2) Az intézmény tekintetében:</w:t>
      </w:r>
    </w:p>
    <w:p w:rsidR="008F362A" w:rsidRDefault="00E959DB">
      <w:pPr>
        <w:pStyle w:val="Szvegtrzs"/>
        <w:spacing w:after="0" w:line="240" w:lineRule="auto"/>
        <w:jc w:val="both"/>
      </w:pPr>
      <w:r>
        <w:t>a) a megállapított bevételi főösszeg kormányzati funkciók és annak jogcím-</w:t>
      </w:r>
      <w:proofErr w:type="spellStart"/>
      <w:r>
        <w:t>csoportonkénti</w:t>
      </w:r>
      <w:proofErr w:type="spellEnd"/>
      <w:r>
        <w:t xml:space="preserve"> részletezését a 11. melléklet;</w:t>
      </w:r>
    </w:p>
    <w:p w:rsidR="008F362A" w:rsidRDefault="00E959DB">
      <w:pPr>
        <w:pStyle w:val="Szvegtrzs"/>
        <w:spacing w:after="0" w:line="240" w:lineRule="auto"/>
        <w:jc w:val="both"/>
      </w:pPr>
      <w:r>
        <w:t>         b) a megállapított kiadási főösszeg kormányzati funkció szerinti részletezését előirányzatonként a 12. melléklet tartalmazza.</w:t>
      </w:r>
    </w:p>
    <w:p w:rsidR="008F362A" w:rsidRDefault="00E959DB">
      <w:pPr>
        <w:pStyle w:val="Szvegtrzs"/>
        <w:spacing w:after="0" w:line="240" w:lineRule="auto"/>
        <w:jc w:val="both"/>
      </w:pPr>
      <w:r>
        <w:t xml:space="preserve">c) a beruházási kiadások </w:t>
      </w:r>
      <w:proofErr w:type="spellStart"/>
      <w:r>
        <w:t>feladatonkénti</w:t>
      </w:r>
      <w:proofErr w:type="spellEnd"/>
      <w:r>
        <w:t xml:space="preserve"> bontását a 13. melléklet tartalmazza.</w:t>
      </w:r>
    </w:p>
    <w:sectPr w:rsidR="008F362A">
      <w:footerReference w:type="default" r:id="rId21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959DB" w:rsidRDefault="00E959DB">
      <w:r>
        <w:separator/>
      </w:r>
    </w:p>
  </w:endnote>
  <w:endnote w:type="continuationSeparator" w:id="0">
    <w:p w:rsidR="00E959DB" w:rsidRDefault="00E95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62A" w:rsidRDefault="00E959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959DB" w:rsidRDefault="00E959DB">
      <w:r>
        <w:separator/>
      </w:r>
    </w:p>
  </w:footnote>
  <w:footnote w:type="continuationSeparator" w:id="0">
    <w:p w:rsidR="00E959DB" w:rsidRDefault="00E95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F060D"/>
    <w:multiLevelType w:val="multilevel"/>
    <w:tmpl w:val="8DEAEFF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2443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62A"/>
    <w:rsid w:val="008F362A"/>
    <w:rsid w:val="009A0FB0"/>
    <w:rsid w:val="00E9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5D47A"/>
  <w15:docId w15:val="{100B1BAA-FBC7-4592-95E3-D65BFEF8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3" Type="http://schemas.openxmlformats.org/officeDocument/2006/relationships/settings" Target="settings.xml"/><Relationship Id="rId21" Type="http://schemas.openxmlformats.org/officeDocument/2006/relationships/footer" Target="footer15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0" Type="http://schemas.openxmlformats.org/officeDocument/2006/relationships/footer" Target="foot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23" Type="http://schemas.openxmlformats.org/officeDocument/2006/relationships/theme" Target="theme/theme1.xml"/><Relationship Id="rId10" Type="http://schemas.openxmlformats.org/officeDocument/2006/relationships/footer" Target="footer4.xml"/><Relationship Id="rId19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5833</Words>
  <Characters>40249</Characters>
  <Application>Microsoft Office Word</Application>
  <DocSecurity>0</DocSecurity>
  <Lines>335</Lines>
  <Paragraphs>91</Paragraphs>
  <ScaleCrop>false</ScaleCrop>
  <Company/>
  <LinksUpToDate>false</LinksUpToDate>
  <CharactersWithSpaces>45991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dc:description/>
  <cp:lastModifiedBy>HorvathTamasne</cp:lastModifiedBy>
  <cp:revision>2</cp:revision>
  <dcterms:created xsi:type="dcterms:W3CDTF">2026-02-06T09:51:00Z</dcterms:created>
  <dcterms:modified xsi:type="dcterms:W3CDTF">2026-02-06T09:51:00Z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