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F7273" w:rsidRPr="003B1DD2" w:rsidRDefault="00CE5C82" w:rsidP="00FF727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rPr>
          <w:rFonts w:cs="Times New Roman"/>
          <w:b/>
        </w:rPr>
      </w:pPr>
      <w:r>
        <w:rPr>
          <w:rFonts w:cs="Times New Roman"/>
          <w:b/>
        </w:rPr>
        <w:t>2</w:t>
      </w:r>
      <w:r w:rsidR="00FF7273">
        <w:rPr>
          <w:rFonts w:cs="Times New Roman"/>
          <w:b/>
        </w:rPr>
        <w:t xml:space="preserve">. </w:t>
      </w:r>
      <w:r w:rsidR="00FF7273" w:rsidRPr="003B1DD2">
        <w:rPr>
          <w:rFonts w:cs="Times New Roman"/>
          <w:b/>
        </w:rPr>
        <w:t>napirend</w:t>
      </w:r>
    </w:p>
    <w:p w:rsidR="00FF7273" w:rsidRPr="003B1DD2" w:rsidRDefault="00FF7273" w:rsidP="00FF727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tabs>
          <w:tab w:val="left" w:pos="2265"/>
          <w:tab w:val="center" w:pos="4535"/>
        </w:tabs>
        <w:rPr>
          <w:rFonts w:cs="Times New Roman"/>
          <w:b/>
        </w:rPr>
      </w:pPr>
      <w:r w:rsidRPr="003B1DD2">
        <w:rPr>
          <w:rFonts w:cs="Times New Roman"/>
          <w:b/>
        </w:rPr>
        <w:tab/>
      </w:r>
      <w:r w:rsidRPr="003B1DD2">
        <w:rPr>
          <w:rFonts w:cs="Times New Roman"/>
          <w:b/>
        </w:rPr>
        <w:tab/>
        <w:t>E l ő t e r j e s z t é s</w:t>
      </w:r>
    </w:p>
    <w:p w:rsidR="00FF7273" w:rsidRPr="003B1DD2" w:rsidRDefault="00FF7273" w:rsidP="00FF727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tabs>
          <w:tab w:val="left" w:pos="2265"/>
          <w:tab w:val="center" w:pos="4535"/>
        </w:tabs>
        <w:rPr>
          <w:rFonts w:cs="Times New Roman"/>
          <w:b/>
        </w:rPr>
      </w:pPr>
    </w:p>
    <w:p w:rsidR="00FF7273" w:rsidRPr="003B1DD2" w:rsidRDefault="00FF7273" w:rsidP="00FF727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jc w:val="center"/>
        <w:rPr>
          <w:rFonts w:cs="Times New Roman"/>
          <w:b/>
        </w:rPr>
      </w:pPr>
      <w:r w:rsidRPr="003B1DD2">
        <w:rPr>
          <w:rFonts w:cs="Times New Roman"/>
          <w:b/>
        </w:rPr>
        <w:t xml:space="preserve">Mindszentkálla Község Önkormányzata Képviselő-testületének                                   </w:t>
      </w:r>
      <w:r>
        <w:rPr>
          <w:rFonts w:cs="Times New Roman"/>
          <w:b/>
        </w:rPr>
        <w:t xml:space="preserve">                            2025</w:t>
      </w:r>
      <w:r w:rsidRPr="003B1DD2">
        <w:rPr>
          <w:rFonts w:cs="Times New Roman"/>
          <w:b/>
        </w:rPr>
        <w:t xml:space="preserve">. </w:t>
      </w:r>
      <w:r>
        <w:rPr>
          <w:rFonts w:cs="Times New Roman"/>
          <w:b/>
        </w:rPr>
        <w:t>július</w:t>
      </w:r>
      <w:r w:rsidR="00CE5C82">
        <w:rPr>
          <w:rFonts w:cs="Times New Roman"/>
          <w:b/>
        </w:rPr>
        <w:t xml:space="preserve"> 2</w:t>
      </w:r>
      <w:r>
        <w:rPr>
          <w:rFonts w:cs="Times New Roman"/>
          <w:b/>
        </w:rPr>
        <w:t>-án tartandó rendkívüli ülésére</w:t>
      </w:r>
    </w:p>
    <w:p w:rsidR="00FF7273" w:rsidRPr="003B1DD2" w:rsidRDefault="00FF7273" w:rsidP="00FF727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rPr>
          <w:rFonts w:cs="Times New Roman"/>
          <w:b/>
          <w:u w:val="single"/>
        </w:rPr>
      </w:pPr>
    </w:p>
    <w:p w:rsidR="00FF7273" w:rsidRPr="003B1DD2" w:rsidRDefault="00FF7273" w:rsidP="00FF727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jc w:val="both"/>
        <w:rPr>
          <w:rFonts w:cs="Times New Roman"/>
          <w:b/>
        </w:rPr>
      </w:pPr>
      <w:r w:rsidRPr="003B1DD2">
        <w:rPr>
          <w:rFonts w:cs="Times New Roman"/>
          <w:b/>
          <w:u w:val="single"/>
        </w:rPr>
        <w:t>Tárgy:</w:t>
      </w:r>
      <w:r w:rsidRPr="003B1DD2">
        <w:rPr>
          <w:rFonts w:cs="Times New Roman"/>
          <w:b/>
        </w:rPr>
        <w:tab/>
        <w:t xml:space="preserve"> </w:t>
      </w:r>
      <w:bookmarkStart w:id="0" w:name="_Hlk192768122"/>
      <w:bookmarkStart w:id="1" w:name="_Hlk46302921"/>
      <w:r w:rsidRPr="003B1DD2">
        <w:rPr>
          <w:rFonts w:cs="Times New Roman"/>
          <w:b/>
        </w:rPr>
        <w:t xml:space="preserve">Mindszentkálla </w:t>
      </w:r>
      <w:r>
        <w:rPr>
          <w:rFonts w:cs="Times New Roman"/>
          <w:b/>
        </w:rPr>
        <w:t>településtervének</w:t>
      </w:r>
      <w:r w:rsidRPr="003B1DD2">
        <w:rPr>
          <w:rFonts w:cs="Times New Roman"/>
          <w:b/>
        </w:rPr>
        <w:t xml:space="preserve"> (3281 E-Tér azonosítójú) (általános eljárás) </w:t>
      </w:r>
      <w:r>
        <w:rPr>
          <w:rFonts w:cs="Times New Roman"/>
          <w:b/>
        </w:rPr>
        <w:t>elfogadása</w:t>
      </w:r>
    </w:p>
    <w:bookmarkEnd w:id="0"/>
    <w:p w:rsidR="00FF7273" w:rsidRPr="003B1DD2" w:rsidRDefault="00FF7273" w:rsidP="00FF727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jc w:val="both"/>
        <w:rPr>
          <w:rFonts w:cs="Times New Roman"/>
          <w:b/>
          <w:bCs/>
        </w:rPr>
      </w:pPr>
    </w:p>
    <w:bookmarkEnd w:id="1"/>
    <w:p w:rsidR="00FF7273" w:rsidRPr="003B1DD2" w:rsidRDefault="00FF7273" w:rsidP="00FF727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rPr>
          <w:rFonts w:cs="Times New Roman"/>
        </w:rPr>
      </w:pPr>
      <w:r w:rsidRPr="003B1DD2">
        <w:rPr>
          <w:rFonts w:cs="Times New Roman"/>
          <w:b/>
          <w:u w:val="single"/>
        </w:rPr>
        <w:t>Előterjesztő:</w:t>
      </w:r>
      <w:r w:rsidRPr="003B1DD2">
        <w:rPr>
          <w:rFonts w:cs="Times New Roman"/>
          <w:b/>
        </w:rPr>
        <w:tab/>
      </w:r>
      <w:r w:rsidRPr="003B1DD2">
        <w:rPr>
          <w:rFonts w:cs="Times New Roman"/>
        </w:rPr>
        <w:t>Csombó Zoltán, polgármester</w:t>
      </w:r>
    </w:p>
    <w:p w:rsidR="00FF7273" w:rsidRPr="003B1DD2" w:rsidRDefault="00FF7273" w:rsidP="00FF727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rPr>
          <w:rFonts w:cs="Times New Roman"/>
        </w:rPr>
      </w:pPr>
      <w:r w:rsidRPr="003B1DD2">
        <w:rPr>
          <w:rFonts w:cs="Times New Roman"/>
          <w:b/>
          <w:u w:val="single"/>
        </w:rPr>
        <w:t>Előkészítette:</w:t>
      </w:r>
      <w:r w:rsidRPr="003B1DD2">
        <w:rPr>
          <w:rFonts w:cs="Times New Roman"/>
        </w:rPr>
        <w:tab/>
        <w:t>Cséri Mónika műszaki ügyintéző</w:t>
      </w:r>
    </w:p>
    <w:p w:rsidR="00FF7273" w:rsidRPr="003B1DD2" w:rsidRDefault="00FF7273" w:rsidP="00FF727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rPr>
          <w:rFonts w:cs="Times New Roman"/>
        </w:rPr>
      </w:pPr>
    </w:p>
    <w:p w:rsidR="00FF7273" w:rsidRPr="003B1DD2" w:rsidRDefault="00FF7273" w:rsidP="00FF727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jc w:val="center"/>
        <w:rPr>
          <w:rFonts w:cs="Times New Roman"/>
        </w:rPr>
      </w:pPr>
      <w:r w:rsidRPr="003B1DD2">
        <w:rPr>
          <w:rFonts w:cs="Times New Roman"/>
        </w:rPr>
        <w:t xml:space="preserve">                                                                                   Jogszabállyal nem ellentétes</w:t>
      </w:r>
    </w:p>
    <w:p w:rsidR="00FF7273" w:rsidRPr="003B1DD2" w:rsidRDefault="00FF7273" w:rsidP="00FF727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rPr>
          <w:rFonts w:cs="Times New Roman"/>
        </w:rPr>
      </w:pPr>
    </w:p>
    <w:p w:rsidR="00FF7273" w:rsidRPr="003B1DD2" w:rsidRDefault="00FF7273" w:rsidP="00FF727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rPr>
          <w:rFonts w:cs="Times New Roman"/>
        </w:rPr>
      </w:pPr>
      <w:r w:rsidRPr="003B1DD2">
        <w:rPr>
          <w:rFonts w:cs="Times New Roman"/>
        </w:rPr>
        <w:t xml:space="preserve">       Előterjesztő</w:t>
      </w:r>
      <w:r w:rsidRPr="003B1DD2">
        <w:rPr>
          <w:rFonts w:cs="Times New Roman"/>
        </w:rPr>
        <w:tab/>
      </w:r>
      <w:r w:rsidRPr="003B1DD2">
        <w:rPr>
          <w:rFonts w:cs="Times New Roman"/>
        </w:rPr>
        <w:tab/>
      </w:r>
      <w:r w:rsidRPr="003B1DD2">
        <w:rPr>
          <w:rFonts w:cs="Times New Roman"/>
        </w:rPr>
        <w:tab/>
      </w:r>
      <w:r w:rsidRPr="003B1DD2">
        <w:rPr>
          <w:rFonts w:cs="Times New Roman"/>
        </w:rPr>
        <w:tab/>
      </w:r>
      <w:r w:rsidRPr="003B1DD2">
        <w:rPr>
          <w:rFonts w:cs="Times New Roman"/>
        </w:rPr>
        <w:tab/>
        <w:t xml:space="preserve">           dr. Szabó Tímea címzetes főjegyző</w:t>
      </w:r>
    </w:p>
    <w:p w:rsidR="00FF7273" w:rsidRPr="003B1DD2" w:rsidRDefault="00FF7273" w:rsidP="00FF7273">
      <w:pPr>
        <w:rPr>
          <w:rFonts w:cs="Times New Roman"/>
          <w:b/>
        </w:rPr>
      </w:pPr>
    </w:p>
    <w:p w:rsidR="00FF7273" w:rsidRPr="003B1DD2" w:rsidRDefault="00FF7273" w:rsidP="00FF7273">
      <w:pPr>
        <w:rPr>
          <w:rFonts w:cs="Times New Roman"/>
        </w:rPr>
      </w:pPr>
      <w:r w:rsidRPr="003B1DD2">
        <w:rPr>
          <w:rFonts w:cs="Times New Roman"/>
        </w:rPr>
        <w:t>Tisztelt Képviselő-testület!</w:t>
      </w:r>
    </w:p>
    <w:p w:rsidR="00FF7273" w:rsidRPr="003B1DD2" w:rsidRDefault="00FF7273" w:rsidP="00FF7273">
      <w:pPr>
        <w:jc w:val="both"/>
        <w:rPr>
          <w:rFonts w:cs="Times New Roman"/>
        </w:rPr>
      </w:pPr>
    </w:p>
    <w:p w:rsidR="00FF7273" w:rsidRPr="003B1DD2" w:rsidRDefault="00FF7273" w:rsidP="00FF7273">
      <w:pPr>
        <w:pStyle w:val="Listaszerbekezds"/>
        <w:ind w:left="0"/>
        <w:jc w:val="both"/>
        <w:rPr>
          <w:lang w:val="hu-HU"/>
        </w:rPr>
      </w:pPr>
      <w:r w:rsidRPr="003B1DD2">
        <w:rPr>
          <w:lang w:val="hu-HU"/>
        </w:rPr>
        <w:t>Mindszentkálla</w:t>
      </w:r>
      <w:r w:rsidRPr="003B1DD2">
        <w:t xml:space="preserve"> Község Önkormányzata Képviselő-testülete </w:t>
      </w:r>
      <w:r w:rsidRPr="003B1DD2">
        <w:rPr>
          <w:lang w:val="hu-HU"/>
        </w:rPr>
        <w:t>5</w:t>
      </w:r>
      <w:r w:rsidRPr="003B1DD2">
        <w:t>2/20</w:t>
      </w:r>
      <w:r w:rsidRPr="003B1DD2">
        <w:rPr>
          <w:lang w:val="hu-HU"/>
        </w:rPr>
        <w:t>21</w:t>
      </w:r>
      <w:r w:rsidRPr="003B1DD2">
        <w:t>. (</w:t>
      </w:r>
      <w:r w:rsidRPr="003B1DD2">
        <w:rPr>
          <w:lang w:val="hu-HU"/>
        </w:rPr>
        <w:t>X</w:t>
      </w:r>
      <w:r w:rsidRPr="003B1DD2">
        <w:t>I.04.) határozatával döntött a településrendezési eszközök felülvizsgálatáról</w:t>
      </w:r>
      <w:r w:rsidRPr="003B1DD2">
        <w:rPr>
          <w:lang w:val="hu-HU"/>
        </w:rPr>
        <w:t xml:space="preserve">, új településterv készítéséről. </w:t>
      </w:r>
    </w:p>
    <w:p w:rsidR="00FF7273" w:rsidRPr="003B1DD2" w:rsidRDefault="00FF7273" w:rsidP="00FF7273">
      <w:pPr>
        <w:pStyle w:val="Listaszerbekezds"/>
        <w:ind w:left="0"/>
        <w:jc w:val="both"/>
        <w:rPr>
          <w:lang w:val="hu-HU"/>
        </w:rPr>
      </w:pPr>
    </w:p>
    <w:p w:rsidR="00FF7273" w:rsidRPr="003B1DD2" w:rsidRDefault="00FF7273" w:rsidP="00FF7273">
      <w:pPr>
        <w:pStyle w:val="Listaszerbekezds"/>
        <w:ind w:left="0"/>
        <w:jc w:val="both"/>
        <w:rPr>
          <w:lang w:val="hu-HU"/>
        </w:rPr>
      </w:pPr>
      <w:r w:rsidRPr="003B1DD2">
        <w:rPr>
          <w:lang w:val="hu-HU"/>
        </w:rPr>
        <w:t>Az Önkormányzat az E-TÉR felületen keresztül lefolytatta az egyeztetést, megkérte az érinte</w:t>
      </w:r>
      <w:r>
        <w:rPr>
          <w:lang w:val="hu-HU"/>
        </w:rPr>
        <w:t>t</w:t>
      </w:r>
      <w:r w:rsidRPr="003B1DD2">
        <w:rPr>
          <w:lang w:val="hu-HU"/>
        </w:rPr>
        <w:t>t államigazgatási szervek véleményét az elkészített településterv tervezetével kapcsolatban.</w:t>
      </w:r>
    </w:p>
    <w:p w:rsidR="00FF7273" w:rsidRDefault="00FF7273" w:rsidP="00FF7273">
      <w:pPr>
        <w:pStyle w:val="Listaszerbekezds"/>
        <w:ind w:left="0"/>
        <w:jc w:val="both"/>
        <w:rPr>
          <w:lang w:val="hu-HU"/>
        </w:rPr>
      </w:pPr>
      <w:r w:rsidRPr="003B1DD2">
        <w:rPr>
          <w:lang w:val="hu-HU"/>
        </w:rPr>
        <w:t>2023. n</w:t>
      </w:r>
      <w:r>
        <w:rPr>
          <w:lang w:val="hu-HU"/>
        </w:rPr>
        <w:t>ovember 30</w:t>
      </w:r>
      <w:r w:rsidRPr="003B1DD2">
        <w:rPr>
          <w:lang w:val="hu-HU"/>
        </w:rPr>
        <w:t>-án, majd 2024. április 24. napján lakossági fórum került megtartásra, melyet követően az érintettek írásbeli észrevétellel élhettek.</w:t>
      </w:r>
    </w:p>
    <w:p w:rsidR="00FF7273" w:rsidRDefault="00FF7273" w:rsidP="00FF7273">
      <w:pPr>
        <w:pStyle w:val="Listaszerbekezds"/>
        <w:ind w:left="0"/>
        <w:jc w:val="both"/>
        <w:rPr>
          <w:lang w:val="hu-HU"/>
        </w:rPr>
      </w:pPr>
      <w:r>
        <w:rPr>
          <w:lang w:val="hu-HU"/>
        </w:rPr>
        <w:t>A Képviselő-testület a beérkezett véleményekről, az egyeztetési eljárás lezárásáról 121/2024. (XII.04.) határozatával döntött, mely jelen előterjesztés mellékletét képezi.</w:t>
      </w:r>
    </w:p>
    <w:p w:rsidR="00FF7273" w:rsidRDefault="00FF7273" w:rsidP="00FF7273">
      <w:pPr>
        <w:pStyle w:val="Listaszerbekezds"/>
        <w:ind w:left="0"/>
        <w:jc w:val="both"/>
        <w:rPr>
          <w:lang w:val="hu-HU"/>
        </w:rPr>
      </w:pPr>
    </w:p>
    <w:p w:rsidR="00FF7273" w:rsidRDefault="00FF7273" w:rsidP="00BE668F">
      <w:pPr>
        <w:jc w:val="both"/>
        <w:rPr>
          <w:rFonts w:ascii="Tw Cen MT" w:eastAsia="Times New Roman" w:hAnsi="Tw Cen MT" w:cs="Times New Roman"/>
          <w:lang w:eastAsia="hu-HU"/>
        </w:rPr>
      </w:pPr>
      <w:r>
        <w:t xml:space="preserve">Tekintettel arra, hogy az államigazgatási szervek véleményének 6 hónapos érvényességi ideje lejárt, így a véleményezési eljárást meg kellett ismételni. Mivel az E-TÉR rendszerben az ismételt véleményezésre nincs lehetőség, így hivatali kapun keresztül történt az érintett hatóságok megkeresése, a partnerségi eljárás keretében a lakossági fórumot is ismételten meg kellett hirdetni, melyre 2025. február 19-én került sor. </w:t>
      </w:r>
      <w:r w:rsidRPr="00D03CFE">
        <w:t>Ez a megismételt véleményezési</w:t>
      </w:r>
      <w:r w:rsidR="00BE668F">
        <w:t xml:space="preserve"> szakasz a 39/2025. (III.18.) számú</w:t>
      </w:r>
      <w:r w:rsidRPr="00D03CFE">
        <w:t xml:space="preserve"> határozattal lezárásra került. </w:t>
      </w:r>
    </w:p>
    <w:p w:rsidR="00FF7273" w:rsidRDefault="00FF7273" w:rsidP="00FF7273">
      <w:pPr>
        <w:pStyle w:val="Listaszerbekezds"/>
        <w:ind w:left="0"/>
        <w:jc w:val="both"/>
        <w:rPr>
          <w:lang w:val="hu-HU"/>
        </w:rPr>
      </w:pPr>
    </w:p>
    <w:p w:rsidR="00FF7273" w:rsidRDefault="00FF7273" w:rsidP="00FF7273">
      <w:pPr>
        <w:pStyle w:val="Listaszerbekezds"/>
        <w:ind w:left="0"/>
        <w:jc w:val="both"/>
        <w:rPr>
          <w:lang w:val="hu-HU"/>
        </w:rPr>
      </w:pPr>
      <w:r>
        <w:rPr>
          <w:lang w:val="hu-HU"/>
        </w:rPr>
        <w:t>Fentieket követően megkeresésre került a Veszprém Vármegyei Kormányhivatal Állami Főépítészi Iroda az E-TÉR felületen keresztül, melynek során kérelmezte az Önkormányzat a településterv vonatkozásában a záróvélemény kiadását.</w:t>
      </w:r>
    </w:p>
    <w:p w:rsidR="00FF7273" w:rsidRDefault="00FF7273" w:rsidP="00FF7273">
      <w:pPr>
        <w:pStyle w:val="Listaszerbekezds"/>
        <w:ind w:left="0"/>
        <w:jc w:val="both"/>
        <w:rPr>
          <w:lang w:val="hu-HU"/>
        </w:rPr>
      </w:pPr>
    </w:p>
    <w:p w:rsidR="00FF7273" w:rsidRPr="00D03CFE" w:rsidRDefault="00FF7273" w:rsidP="00BE668F">
      <w:pPr>
        <w:jc w:val="both"/>
        <w:rPr>
          <w:rFonts w:eastAsia="Times New Roman" w:cs="Times New Roman"/>
          <w:kern w:val="0"/>
          <w:lang w:eastAsia="x-none" w:bidi="ar-SA"/>
        </w:rPr>
      </w:pPr>
      <w:r w:rsidRPr="00D03CFE">
        <w:rPr>
          <w:rFonts w:eastAsia="Times New Roman" w:cs="Times New Roman"/>
          <w:kern w:val="0"/>
          <w:lang w:eastAsia="x-none" w:bidi="ar-SA"/>
        </w:rPr>
        <w:t>A 2025. május 5-én megküldött záró szakmai véleményében az Állami Főépítész a Mindszentkálla, 197</w:t>
      </w:r>
      <w:r w:rsidR="00BE668F">
        <w:rPr>
          <w:rFonts w:eastAsia="Times New Roman" w:cs="Times New Roman"/>
          <w:kern w:val="0"/>
          <w:lang w:eastAsia="x-none" w:bidi="ar-SA"/>
        </w:rPr>
        <w:t>.</w:t>
      </w:r>
      <w:r w:rsidRPr="00D03CFE">
        <w:rPr>
          <w:rFonts w:eastAsia="Times New Roman" w:cs="Times New Roman"/>
          <w:kern w:val="0"/>
          <w:lang w:eastAsia="x-none" w:bidi="ar-SA"/>
        </w:rPr>
        <w:t xml:space="preserve"> hrsz.-ú telken történt területfelhasználás változás (zöldterületből falusias lakóterület) miatt újabb véleményezés lefolytatását kérte. A véleményezés egy egyeztető tárgyalás keretén belül zajlott Mindszentkállán, 2025. június 10-én. Az egyeztető tárgyaláson képviseltette magát a Veszprém Vármegyei Kormányhivatal Állami Főépítészi Iroda és a Balaton-felvidéki Nemzeti Park Igazgatóság</w:t>
      </w:r>
      <w:r>
        <w:rPr>
          <w:rFonts w:eastAsia="Times New Roman" w:cs="Times New Roman"/>
          <w:kern w:val="0"/>
          <w:lang w:eastAsia="x-none" w:bidi="ar-SA"/>
        </w:rPr>
        <w:t>a, valamint a Tapolcai Rendőrkapitányság</w:t>
      </w:r>
      <w:r w:rsidRPr="00D03CFE">
        <w:rPr>
          <w:rFonts w:eastAsia="Times New Roman" w:cs="Times New Roman"/>
          <w:kern w:val="0"/>
          <w:lang w:eastAsia="x-none" w:bidi="ar-SA"/>
        </w:rPr>
        <w:t xml:space="preserve">. Az egyeztetésről készült feljegyzés </w:t>
      </w:r>
      <w:r>
        <w:rPr>
          <w:rFonts w:eastAsia="Times New Roman" w:cs="Times New Roman"/>
          <w:kern w:val="0"/>
          <w:lang w:eastAsia="x-none" w:bidi="ar-SA"/>
        </w:rPr>
        <w:t>jelen előterjesztés mellékletét</w:t>
      </w:r>
      <w:r w:rsidRPr="00D03CFE">
        <w:rPr>
          <w:rFonts w:eastAsia="Times New Roman" w:cs="Times New Roman"/>
          <w:kern w:val="0"/>
          <w:lang w:eastAsia="x-none" w:bidi="ar-SA"/>
        </w:rPr>
        <w:t xml:space="preserve"> képezi. A feljegyzésben szereplő javításokat a Tervező a tervdokumentációban megtette. </w:t>
      </w:r>
    </w:p>
    <w:p w:rsidR="00FF7273" w:rsidRDefault="00FF7273" w:rsidP="00FF7273">
      <w:pPr>
        <w:spacing w:before="120" w:after="120" w:line="276" w:lineRule="auto"/>
        <w:jc w:val="both"/>
        <w:rPr>
          <w:rFonts w:eastAsia="Times New Roman" w:cs="Times New Roman"/>
          <w:kern w:val="0"/>
          <w:lang w:eastAsia="x-none" w:bidi="ar-SA"/>
        </w:rPr>
      </w:pPr>
      <w:r w:rsidRPr="00D03CFE">
        <w:rPr>
          <w:rFonts w:eastAsia="Times New Roman" w:cs="Times New Roman"/>
          <w:kern w:val="0"/>
          <w:lang w:eastAsia="x-none" w:bidi="ar-SA"/>
        </w:rPr>
        <w:t>Azon államigazgatási szervek, akik az eg</w:t>
      </w:r>
      <w:r>
        <w:rPr>
          <w:rFonts w:eastAsia="Times New Roman" w:cs="Times New Roman"/>
          <w:kern w:val="0"/>
          <w:lang w:eastAsia="x-none" w:bidi="ar-SA"/>
        </w:rPr>
        <w:t xml:space="preserve">yeztetésen nem vettek részt, </w:t>
      </w:r>
      <w:r w:rsidRPr="00D03CFE">
        <w:rPr>
          <w:rFonts w:eastAsia="Times New Roman" w:cs="Times New Roman"/>
          <w:kern w:val="0"/>
          <w:lang w:eastAsia="x-none" w:bidi="ar-SA"/>
        </w:rPr>
        <w:t>a településtervvel kapcsolatosan</w:t>
      </w:r>
      <w:r>
        <w:rPr>
          <w:rFonts w:eastAsia="Times New Roman" w:cs="Times New Roman"/>
          <w:kern w:val="0"/>
          <w:lang w:eastAsia="x-none" w:bidi="ar-SA"/>
        </w:rPr>
        <w:t xml:space="preserve"> írásbeli nyilatkozatot tehettek</w:t>
      </w:r>
      <w:r w:rsidRPr="00D03CFE">
        <w:rPr>
          <w:rFonts w:eastAsia="Times New Roman" w:cs="Times New Roman"/>
          <w:kern w:val="0"/>
          <w:lang w:eastAsia="x-none" w:bidi="ar-SA"/>
        </w:rPr>
        <w:t xml:space="preserve">. </w:t>
      </w:r>
      <w:r>
        <w:rPr>
          <w:rFonts w:eastAsia="Times New Roman" w:cs="Times New Roman"/>
          <w:kern w:val="0"/>
          <w:lang w:eastAsia="x-none" w:bidi="ar-SA"/>
        </w:rPr>
        <w:t>A beérkezett n</w:t>
      </w:r>
      <w:r w:rsidRPr="00D03CFE">
        <w:rPr>
          <w:rFonts w:eastAsia="Times New Roman" w:cs="Times New Roman"/>
          <w:kern w:val="0"/>
          <w:lang w:eastAsia="x-none" w:bidi="ar-SA"/>
        </w:rPr>
        <w:t>yilatkozataikban kifogást nem emeltek</w:t>
      </w:r>
      <w:r>
        <w:rPr>
          <w:rFonts w:eastAsia="Times New Roman" w:cs="Times New Roman"/>
          <w:kern w:val="0"/>
          <w:lang w:eastAsia="x-none" w:bidi="ar-SA"/>
        </w:rPr>
        <w:t>.</w:t>
      </w:r>
      <w:r w:rsidRPr="00D03CFE">
        <w:rPr>
          <w:rFonts w:eastAsia="Times New Roman" w:cs="Times New Roman"/>
          <w:kern w:val="0"/>
          <w:lang w:eastAsia="x-none" w:bidi="ar-SA"/>
        </w:rPr>
        <w:t xml:space="preserve"> </w:t>
      </w:r>
    </w:p>
    <w:p w:rsidR="00FF7273" w:rsidRDefault="00FF7273" w:rsidP="00FF7273">
      <w:pPr>
        <w:spacing w:before="120" w:after="120" w:line="276" w:lineRule="auto"/>
        <w:jc w:val="both"/>
        <w:rPr>
          <w:rFonts w:eastAsia="Times New Roman" w:cs="Times New Roman"/>
          <w:kern w:val="0"/>
          <w:lang w:eastAsia="x-none" w:bidi="ar-SA"/>
        </w:rPr>
      </w:pPr>
      <w:r>
        <w:rPr>
          <w:rFonts w:eastAsia="Times New Roman" w:cs="Times New Roman"/>
          <w:kern w:val="0"/>
          <w:lang w:eastAsia="x-none" w:bidi="ar-SA"/>
        </w:rPr>
        <w:t>Az ismételt vélemény</w:t>
      </w:r>
      <w:r w:rsidR="00262789">
        <w:rPr>
          <w:rFonts w:eastAsia="Times New Roman" w:cs="Times New Roman"/>
          <w:kern w:val="0"/>
          <w:lang w:eastAsia="x-none" w:bidi="ar-SA"/>
        </w:rPr>
        <w:t>ez</w:t>
      </w:r>
      <w:r>
        <w:rPr>
          <w:rFonts w:eastAsia="Times New Roman" w:cs="Times New Roman"/>
          <w:kern w:val="0"/>
          <w:lang w:eastAsia="x-none" w:bidi="ar-SA"/>
        </w:rPr>
        <w:t xml:space="preserve">ési eljárást követően az Állami Főépítész megkeresésre került az </w:t>
      </w:r>
      <w:r>
        <w:rPr>
          <w:rFonts w:eastAsia="Times New Roman" w:cs="Times New Roman"/>
          <w:kern w:val="0"/>
          <w:lang w:eastAsia="x-none" w:bidi="ar-SA"/>
        </w:rPr>
        <w:lastRenderedPageBreak/>
        <w:t>egyeztető tárgyaláson elhangzott módosításokkal átdolgozott tervdokumentációval záró vélemény kiadása érdekében. Az Állami Főépítész 2025. június 24-én megküldte az Önkormányzat részére a záróvéleményét</w:t>
      </w:r>
      <w:r w:rsidR="007F5893">
        <w:rPr>
          <w:rFonts w:eastAsia="Times New Roman" w:cs="Times New Roman"/>
          <w:kern w:val="0"/>
          <w:lang w:eastAsia="x-none" w:bidi="ar-SA"/>
        </w:rPr>
        <w:t>, mely jelen előterjesztés mellékletét képezi.</w:t>
      </w:r>
    </w:p>
    <w:p w:rsidR="00FF7273" w:rsidRDefault="007F5893" w:rsidP="00FF7273">
      <w:pPr>
        <w:spacing w:before="120" w:after="120" w:line="276" w:lineRule="auto"/>
        <w:jc w:val="both"/>
        <w:rPr>
          <w:rFonts w:eastAsia="Times New Roman" w:cs="Times New Roman"/>
          <w:kern w:val="0"/>
          <w:lang w:eastAsia="x-none" w:bidi="ar-SA"/>
        </w:rPr>
      </w:pPr>
      <w:r w:rsidRPr="007F5893">
        <w:rPr>
          <w:rFonts w:eastAsia="Times New Roman" w:cs="Times New Roman"/>
          <w:kern w:val="0"/>
          <w:lang w:eastAsia="x-none" w:bidi="ar-SA"/>
        </w:rPr>
        <w:t xml:space="preserve">Az Állami </w:t>
      </w:r>
      <w:r>
        <w:rPr>
          <w:rFonts w:eastAsia="Times New Roman" w:cs="Times New Roman"/>
          <w:kern w:val="0"/>
          <w:lang w:eastAsia="x-none" w:bidi="ar-SA"/>
        </w:rPr>
        <w:t>Főépítész véleményében az alábbi javaslatot tette:</w:t>
      </w:r>
    </w:p>
    <w:p w:rsidR="007F5893" w:rsidRDefault="007F5893" w:rsidP="00FF7273">
      <w:pPr>
        <w:spacing w:before="120" w:after="120" w:line="276" w:lineRule="auto"/>
        <w:jc w:val="both"/>
        <w:rPr>
          <w:rFonts w:eastAsia="Times New Roman" w:cs="Times New Roman"/>
          <w:kern w:val="0"/>
          <w:lang w:eastAsia="x-none" w:bidi="ar-SA"/>
        </w:rPr>
      </w:pPr>
      <w:r>
        <w:rPr>
          <w:rFonts w:eastAsia="Times New Roman" w:cs="Times New Roman"/>
          <w:kern w:val="0"/>
          <w:lang w:eastAsia="x-none" w:bidi="ar-SA"/>
        </w:rPr>
        <w:t>„Javaslom a HÉSZ-tervezet 3. mellékletének 2. oldalán a fejlécet pontosítani, ott hiányzik a „különleges beépítésre szánt terület” megnevezés.</w:t>
      </w:r>
    </w:p>
    <w:p w:rsidR="007F5893" w:rsidRPr="007F5893" w:rsidRDefault="007F5893" w:rsidP="00FF7273">
      <w:pPr>
        <w:spacing w:before="120" w:after="120" w:line="276" w:lineRule="auto"/>
        <w:jc w:val="both"/>
        <w:rPr>
          <w:rFonts w:eastAsia="Times New Roman" w:cs="Times New Roman"/>
          <w:kern w:val="0"/>
          <w:lang w:eastAsia="x-none" w:bidi="ar-SA"/>
        </w:rPr>
      </w:pPr>
      <w:r>
        <w:rPr>
          <w:rFonts w:eastAsia="Times New Roman" w:cs="Times New Roman"/>
          <w:kern w:val="0"/>
          <w:lang w:eastAsia="x-none" w:bidi="ar-SA"/>
        </w:rPr>
        <w:t xml:space="preserve">Javaslom továbbra is az </w:t>
      </w:r>
      <w:proofErr w:type="spellStart"/>
      <w:r>
        <w:rPr>
          <w:rFonts w:eastAsia="Times New Roman" w:cs="Times New Roman"/>
          <w:kern w:val="0"/>
          <w:lang w:eastAsia="x-none" w:bidi="ar-SA"/>
        </w:rPr>
        <w:t>Lf</w:t>
      </w:r>
      <w:proofErr w:type="spellEnd"/>
      <w:r>
        <w:rPr>
          <w:rFonts w:eastAsia="Times New Roman" w:cs="Times New Roman"/>
          <w:kern w:val="0"/>
          <w:lang w:eastAsia="x-none" w:bidi="ar-SA"/>
        </w:rPr>
        <w:t xml:space="preserve"> jelű falusias lakóterület építési övezetben a maximálisan kialakítható telekterületet is meghatározni, annak érdekében, hogy a település ezen építési övezettel lehatárolt részein a kialakuló telkek nagysága, terjedelme, valamint azok beépítése a meglévő, már kialakult utcaképhez és telekstruktúrához illeszkedjen.”</w:t>
      </w:r>
    </w:p>
    <w:p w:rsidR="00FF7273" w:rsidRPr="007F5893" w:rsidRDefault="007F5893" w:rsidP="00FF7273">
      <w:pPr>
        <w:spacing w:before="120" w:after="120" w:line="276" w:lineRule="auto"/>
        <w:jc w:val="both"/>
        <w:rPr>
          <w:rFonts w:eastAsia="Times New Roman" w:cs="Times New Roman"/>
          <w:kern w:val="0"/>
          <w:lang w:eastAsia="x-none" w:bidi="ar-SA"/>
        </w:rPr>
      </w:pPr>
      <w:r w:rsidRPr="007F5893">
        <w:rPr>
          <w:rFonts w:eastAsia="Times New Roman" w:cs="Times New Roman"/>
          <w:kern w:val="0"/>
          <w:lang w:eastAsia="x-none" w:bidi="ar-SA"/>
        </w:rPr>
        <w:t>A melléklet javítását a tervező elvégezte</w:t>
      </w:r>
      <w:r>
        <w:rPr>
          <w:rFonts w:eastAsia="Times New Roman" w:cs="Times New Roman"/>
          <w:kern w:val="0"/>
          <w:lang w:eastAsia="x-none" w:bidi="ar-SA"/>
        </w:rPr>
        <w:t>. A maximálisan kialakítható telekterület meghatározását – mely nem kötelezően alkalmazandó szabályozási elem az építési szabályzatban- a település szerkezetére, kialakult struktúrájára tekintettel nem tartja indokoltnak.</w:t>
      </w:r>
    </w:p>
    <w:p w:rsidR="00FF7273" w:rsidRPr="00FF7273" w:rsidRDefault="00FF7273" w:rsidP="00FF7273">
      <w:pPr>
        <w:widowControl/>
        <w:suppressAutoHyphens w:val="0"/>
        <w:contextualSpacing/>
        <w:jc w:val="both"/>
        <w:rPr>
          <w:rFonts w:eastAsia="Times New Roman" w:cs="Times New Roman"/>
          <w:kern w:val="0"/>
          <w:lang w:eastAsia="x-none" w:bidi="ar-SA"/>
        </w:rPr>
      </w:pPr>
      <w:r w:rsidRPr="00FF7273">
        <w:rPr>
          <w:rFonts w:eastAsia="Times New Roman" w:cs="Times New Roman"/>
          <w:kern w:val="0"/>
          <w:lang w:eastAsia="x-none" w:bidi="ar-SA"/>
        </w:rPr>
        <w:t>A településfejlesztési tervet határozattal, a helyi építési szabályzatot rendelettel kell a Képviselő-testületnek elfogadnia.</w:t>
      </w:r>
    </w:p>
    <w:p w:rsidR="00FF7273" w:rsidRDefault="00FF7273" w:rsidP="00FF7273">
      <w:pPr>
        <w:spacing w:before="120" w:after="120" w:line="276" w:lineRule="auto"/>
        <w:jc w:val="both"/>
        <w:rPr>
          <w:rFonts w:eastAsia="Times New Roman" w:cs="Times New Roman"/>
          <w:color w:val="FF0000"/>
          <w:kern w:val="0"/>
          <w:lang w:eastAsia="x-none" w:bidi="ar-SA"/>
        </w:rPr>
      </w:pPr>
      <w:r w:rsidRPr="00FF7273">
        <w:rPr>
          <w:rFonts w:eastAsia="Times New Roman" w:cs="Times New Roman"/>
          <w:kern w:val="0"/>
          <w:lang w:eastAsia="hu-HU" w:bidi="ar-SA"/>
        </w:rPr>
        <w:t>A településfejlesztési terv, valamint a helyi építési szabályzat</w:t>
      </w:r>
      <w:r w:rsidR="00BE668F">
        <w:rPr>
          <w:rFonts w:eastAsia="Times New Roman" w:cs="Times New Roman"/>
          <w:kern w:val="0"/>
          <w:lang w:eastAsia="hu-HU" w:bidi="ar-SA"/>
        </w:rPr>
        <w:t xml:space="preserve"> mellékleteivel együtt</w:t>
      </w:r>
      <w:r w:rsidRPr="00FF7273">
        <w:rPr>
          <w:rFonts w:eastAsia="Times New Roman" w:cs="Times New Roman"/>
          <w:kern w:val="0"/>
          <w:lang w:eastAsia="hu-HU" w:bidi="ar-SA"/>
        </w:rPr>
        <w:t xml:space="preserve"> jelen előterjesztés mellékletét képezi.</w:t>
      </w:r>
    </w:p>
    <w:p w:rsidR="00FF7273" w:rsidRPr="00A75C09" w:rsidRDefault="00FF7273" w:rsidP="00FF7273">
      <w:pPr>
        <w:ind w:firstLine="240"/>
        <w:contextualSpacing/>
        <w:jc w:val="center"/>
        <w:outlineLvl w:val="0"/>
        <w:rPr>
          <w:b/>
          <w:bCs/>
          <w:bdr w:val="none" w:sz="0" w:space="0" w:color="auto" w:frame="1"/>
        </w:rPr>
      </w:pPr>
      <w:r w:rsidRPr="00A75C09">
        <w:rPr>
          <w:b/>
          <w:bCs/>
          <w:bdr w:val="none" w:sz="0" w:space="0" w:color="auto" w:frame="1"/>
        </w:rPr>
        <w:t>Előzetes hatásvizsgálat</w:t>
      </w:r>
    </w:p>
    <w:p w:rsidR="00FF7273" w:rsidRPr="00A75C09" w:rsidRDefault="00FF7273" w:rsidP="00FF7273">
      <w:pPr>
        <w:ind w:firstLine="240"/>
        <w:contextualSpacing/>
        <w:jc w:val="center"/>
        <w:rPr>
          <w:b/>
          <w:bCs/>
          <w:bdr w:val="none" w:sz="0" w:space="0" w:color="auto" w:frame="1"/>
        </w:rPr>
      </w:pPr>
      <w:r w:rsidRPr="00A75C09">
        <w:rPr>
          <w:b/>
          <w:bCs/>
          <w:bdr w:val="none" w:sz="0" w:space="0" w:color="auto" w:frame="1"/>
        </w:rPr>
        <w:t>a jogalkotásról szóló 2010. évi CXXX. törvény 17.§ (1) bekezdése alapján</w:t>
      </w:r>
    </w:p>
    <w:p w:rsidR="00FF7273" w:rsidRPr="00A75C09" w:rsidRDefault="00FF7273" w:rsidP="00FF7273">
      <w:pPr>
        <w:ind w:firstLine="240"/>
        <w:contextualSpacing/>
        <w:jc w:val="center"/>
        <w:rPr>
          <w:b/>
          <w:bCs/>
          <w:bdr w:val="none" w:sz="0" w:space="0" w:color="auto" w:frame="1"/>
        </w:rPr>
      </w:pPr>
    </w:p>
    <w:p w:rsidR="00FF7273" w:rsidRPr="00A75C09" w:rsidRDefault="00FF7273" w:rsidP="00FF7273">
      <w:pPr>
        <w:jc w:val="both"/>
        <w:outlineLvl w:val="0"/>
        <w:rPr>
          <w:kern w:val="36"/>
        </w:rPr>
      </w:pPr>
      <w:r w:rsidRPr="00A75C09">
        <w:rPr>
          <w:kern w:val="36"/>
        </w:rPr>
        <w:t xml:space="preserve">A jogalkotásról szóló 2010. évi CXXX. törvény 17. §-a szerint a jogszabály előkészítője - a jogszabály feltételezett hatásaihoz igazodó részletességű - előzetes hatásvizsgálat elvégzésével felméri a szabályozás várható következményeit. Az előzetes hatásvizsgálat eredményéről önkormányzati rendelet esetén a helyi önkormányzat képviselő-testületét tájékoztatni kell. </w:t>
      </w:r>
    </w:p>
    <w:p w:rsidR="00FF7273" w:rsidRPr="00A75C09" w:rsidRDefault="00FF7273" w:rsidP="00FF7273">
      <w:r w:rsidRPr="00A75C09">
        <w:t>A hatásvizsgálat során vizsgálni kell</w:t>
      </w:r>
    </w:p>
    <w:p w:rsidR="00FF7273" w:rsidRPr="00A75C09" w:rsidRDefault="00FF7273" w:rsidP="00FF7273">
      <w:pPr>
        <w:jc w:val="both"/>
      </w:pPr>
      <w:r w:rsidRPr="00A75C09">
        <w:rPr>
          <w:i/>
          <w:iCs/>
        </w:rPr>
        <w:t xml:space="preserve">a) </w:t>
      </w:r>
      <w:r w:rsidRPr="00A75C09">
        <w:t>a tervezett jogszabály valamennyi jelentősnek ítélt hatását, különösen</w:t>
      </w:r>
    </w:p>
    <w:p w:rsidR="00FF7273" w:rsidRPr="00A75C09" w:rsidRDefault="00FF7273" w:rsidP="00FF7273">
      <w:pPr>
        <w:jc w:val="both"/>
      </w:pPr>
      <w:proofErr w:type="spellStart"/>
      <w:r w:rsidRPr="00A75C09">
        <w:rPr>
          <w:i/>
          <w:iCs/>
        </w:rPr>
        <w:t>aa</w:t>
      </w:r>
      <w:proofErr w:type="spellEnd"/>
      <w:r w:rsidRPr="00A75C09">
        <w:rPr>
          <w:i/>
          <w:iCs/>
        </w:rPr>
        <w:t xml:space="preserve">) </w:t>
      </w:r>
      <w:r w:rsidRPr="00A75C09">
        <w:t>társadalmi, gazdasági, költségvetési hatásait,</w:t>
      </w:r>
    </w:p>
    <w:p w:rsidR="00FF7273" w:rsidRPr="00A75C09" w:rsidRDefault="00FF7273" w:rsidP="00FF7273">
      <w:pPr>
        <w:jc w:val="both"/>
      </w:pPr>
      <w:r w:rsidRPr="00A75C09">
        <w:rPr>
          <w:i/>
          <w:iCs/>
        </w:rPr>
        <w:t xml:space="preserve">ab) </w:t>
      </w:r>
      <w:r w:rsidRPr="00A75C09">
        <w:t>környezeti és egészségi következményeit,</w:t>
      </w:r>
    </w:p>
    <w:p w:rsidR="00FF7273" w:rsidRPr="00A75C09" w:rsidRDefault="00FF7273" w:rsidP="00FF7273">
      <w:pPr>
        <w:jc w:val="both"/>
      </w:pPr>
      <w:proofErr w:type="spellStart"/>
      <w:r w:rsidRPr="00A75C09">
        <w:rPr>
          <w:i/>
          <w:iCs/>
        </w:rPr>
        <w:t>ac</w:t>
      </w:r>
      <w:proofErr w:type="spellEnd"/>
      <w:r w:rsidRPr="00A75C09">
        <w:rPr>
          <w:i/>
          <w:iCs/>
        </w:rPr>
        <w:t xml:space="preserve">) </w:t>
      </w:r>
      <w:r w:rsidRPr="00A75C09">
        <w:t xml:space="preserve">adminisztratív </w:t>
      </w:r>
      <w:proofErr w:type="spellStart"/>
      <w:r w:rsidRPr="00A75C09">
        <w:t>terheket</w:t>
      </w:r>
      <w:proofErr w:type="spellEnd"/>
      <w:r w:rsidRPr="00A75C09">
        <w:t xml:space="preserve"> befolyásoló hatásait, valamint</w:t>
      </w:r>
    </w:p>
    <w:p w:rsidR="00FF7273" w:rsidRPr="00A75C09" w:rsidRDefault="00FF7273" w:rsidP="00FF7273">
      <w:pPr>
        <w:jc w:val="both"/>
      </w:pPr>
      <w:r w:rsidRPr="00A75C09">
        <w:rPr>
          <w:i/>
          <w:iCs/>
        </w:rPr>
        <w:t xml:space="preserve">b) </w:t>
      </w:r>
      <w:r w:rsidRPr="00A75C09">
        <w:t>a jogszabály megalkotásának szükségességét, a jogalkotás elmaradásának várható következményeit, és</w:t>
      </w:r>
    </w:p>
    <w:p w:rsidR="00FF7273" w:rsidRPr="00A75C09" w:rsidRDefault="00FF7273" w:rsidP="00FF7273">
      <w:pPr>
        <w:jc w:val="both"/>
      </w:pPr>
      <w:r w:rsidRPr="00A75C09">
        <w:rPr>
          <w:i/>
          <w:iCs/>
        </w:rPr>
        <w:t xml:space="preserve">c) </w:t>
      </w:r>
      <w:r w:rsidRPr="00A75C09">
        <w:t>a jogszabály alkalmazásához szükséges személyi, szervezeti, tárgyi és pénzügyi feltételeket.</w:t>
      </w:r>
    </w:p>
    <w:p w:rsidR="00FF7273" w:rsidRPr="00A75C09" w:rsidRDefault="00FF7273" w:rsidP="00FF7273">
      <w:pPr>
        <w:ind w:firstLine="240"/>
        <w:contextualSpacing/>
        <w:jc w:val="center"/>
        <w:rPr>
          <w:b/>
          <w:bCs/>
          <w:bdr w:val="none" w:sz="0" w:space="0" w:color="auto" w:frame="1"/>
        </w:rPr>
      </w:pPr>
    </w:p>
    <w:p w:rsidR="00FF7273" w:rsidRPr="00A75C09" w:rsidRDefault="00FF7273" w:rsidP="00FF7273">
      <w:pPr>
        <w:pStyle w:val="Szvegtrzs"/>
        <w:spacing w:after="0" w:line="240" w:lineRule="auto"/>
        <w:jc w:val="both"/>
        <w:rPr>
          <w:bCs/>
        </w:rPr>
      </w:pPr>
      <w:r w:rsidRPr="00A75C09">
        <w:rPr>
          <w:bCs/>
          <w:bdr w:val="none" w:sz="0" w:space="0" w:color="auto" w:frame="1"/>
        </w:rPr>
        <w:t xml:space="preserve">A rendelet-tervezet címe: </w:t>
      </w:r>
      <w:r>
        <w:rPr>
          <w:bCs/>
        </w:rPr>
        <w:t>Mindszentkálla</w:t>
      </w:r>
      <w:r w:rsidRPr="00A75C09">
        <w:rPr>
          <w:bCs/>
        </w:rPr>
        <w:t xml:space="preserve"> Község Önkormányzata Képviselő-testületének .../.... (...) önkormányzati rendelete </w:t>
      </w:r>
      <w:r w:rsidR="00DD6597">
        <w:rPr>
          <w:bCs/>
        </w:rPr>
        <w:t>a helyi é</w:t>
      </w:r>
      <w:r w:rsidRPr="00A75C09">
        <w:rPr>
          <w:bCs/>
        </w:rPr>
        <w:t xml:space="preserve">pítési </w:t>
      </w:r>
      <w:r w:rsidR="00DD6597">
        <w:rPr>
          <w:bCs/>
        </w:rPr>
        <w:t>s</w:t>
      </w:r>
      <w:r w:rsidRPr="00A75C09">
        <w:rPr>
          <w:bCs/>
        </w:rPr>
        <w:t>zabályzatról</w:t>
      </w:r>
    </w:p>
    <w:p w:rsidR="00FF7273" w:rsidRPr="0062648B" w:rsidRDefault="00FF7273" w:rsidP="00FF7273">
      <w:pPr>
        <w:ind w:left="2880" w:hanging="2880"/>
        <w:contextualSpacing/>
        <w:jc w:val="both"/>
        <w:rPr>
          <w:bCs/>
          <w:bdr w:val="none" w:sz="0" w:space="0" w:color="auto" w:frame="1"/>
        </w:rPr>
      </w:pPr>
      <w:r w:rsidRPr="0062648B">
        <w:rPr>
          <w:bCs/>
          <w:bdr w:val="none" w:sz="0" w:space="0" w:color="auto" w:frame="1"/>
        </w:rPr>
        <w:t>Társadalmi-gazdasági hatása:</w:t>
      </w:r>
      <w:r w:rsidRPr="0062648B">
        <w:rPr>
          <w:bCs/>
          <w:bdr w:val="none" w:sz="0" w:space="0" w:color="auto" w:frame="1"/>
        </w:rPr>
        <w:tab/>
        <w:t xml:space="preserve">meghatározza a település építési övezeteit, az azokban érvényes építési szabályokat, az azokban kialakítható rendeltetéseket – ezáltal befolyásolja az ott folytatható tevékenységeket </w:t>
      </w:r>
    </w:p>
    <w:p w:rsidR="00FF7273" w:rsidRPr="0062648B" w:rsidRDefault="00FF7273" w:rsidP="00FF7273">
      <w:pPr>
        <w:ind w:left="2832" w:hanging="2832"/>
        <w:contextualSpacing/>
        <w:jc w:val="both"/>
      </w:pPr>
      <w:r w:rsidRPr="0062648B">
        <w:rPr>
          <w:bCs/>
          <w:bdr w:val="none" w:sz="0" w:space="0" w:color="auto" w:frame="1"/>
        </w:rPr>
        <w:t xml:space="preserve">Költségvetési hatása: A tervek elkészítéséért a tervező részére szerződésben megállapított díj az eljárás során több részletben kifizetésre került. </w:t>
      </w:r>
    </w:p>
    <w:p w:rsidR="00FF7273" w:rsidRPr="0062648B" w:rsidRDefault="00FF7273" w:rsidP="00FF7273">
      <w:pPr>
        <w:ind w:left="3828" w:hanging="3828"/>
        <w:contextualSpacing/>
        <w:rPr>
          <w:bCs/>
          <w:bdr w:val="none" w:sz="0" w:space="0" w:color="auto" w:frame="1"/>
        </w:rPr>
      </w:pPr>
      <w:r w:rsidRPr="0062648B">
        <w:rPr>
          <w:bCs/>
          <w:bdr w:val="none" w:sz="0" w:space="0" w:color="auto" w:frame="1"/>
        </w:rPr>
        <w:t xml:space="preserve">Környezeti, egészségi következményei: a településtervben meghatározott övezetek, építési szabályok meghatározzák az épített környezet jövőbeni alakulását, és hatással vannak a természeti környezet alakulására is. </w:t>
      </w:r>
    </w:p>
    <w:p w:rsidR="00FF7273" w:rsidRPr="0062648B" w:rsidRDefault="00FF7273" w:rsidP="00FF7273">
      <w:pPr>
        <w:ind w:left="2880" w:hanging="2880"/>
        <w:contextualSpacing/>
        <w:jc w:val="both"/>
      </w:pPr>
      <w:r w:rsidRPr="0062648B">
        <w:rPr>
          <w:bCs/>
          <w:bdr w:val="none" w:sz="0" w:space="0" w:color="auto" w:frame="1"/>
        </w:rPr>
        <w:t xml:space="preserve">Adminisztratív terheket befolyásoló hatása: van, az elfogadott településszerkezeti eszközöket közzé kell tenni, az érintett államigazgatási szervek, állami </w:t>
      </w:r>
      <w:r w:rsidRPr="0062648B">
        <w:rPr>
          <w:bCs/>
          <w:bdr w:val="none" w:sz="0" w:space="0" w:color="auto" w:frame="1"/>
        </w:rPr>
        <w:lastRenderedPageBreak/>
        <w:t xml:space="preserve">főépítész, Lechner Tudásközpont részére meg kell küldeni, a Dokumentációs Központ részére át kell adni – mindezeket a Hivatal biztosítja </w:t>
      </w:r>
    </w:p>
    <w:p w:rsidR="00FF7273" w:rsidRPr="0062648B" w:rsidRDefault="00FF7273" w:rsidP="00FF7273">
      <w:pPr>
        <w:contextualSpacing/>
        <w:jc w:val="both"/>
        <w:rPr>
          <w:bCs/>
          <w:bdr w:val="none" w:sz="0" w:space="0" w:color="auto" w:frame="1"/>
        </w:rPr>
      </w:pPr>
      <w:r w:rsidRPr="0062648B">
        <w:rPr>
          <w:bCs/>
          <w:bdr w:val="none" w:sz="0" w:space="0" w:color="auto" w:frame="1"/>
        </w:rPr>
        <w:t>Egyéb hatása:</w:t>
      </w:r>
      <w:r w:rsidRPr="0062648B">
        <w:rPr>
          <w:bCs/>
          <w:bdr w:val="none" w:sz="0" w:space="0" w:color="auto" w:frame="1"/>
        </w:rPr>
        <w:tab/>
        <w:t xml:space="preserve">az építési övezetek, építési szabályok, létesíthető rendeltetések kihatással vannak a település jövőképére, fejlődésének irányára.   </w:t>
      </w:r>
    </w:p>
    <w:p w:rsidR="00FF7273" w:rsidRPr="0062648B" w:rsidRDefault="00FF7273" w:rsidP="00FF7273">
      <w:pPr>
        <w:ind w:left="2880" w:hanging="2880"/>
        <w:contextualSpacing/>
        <w:jc w:val="both"/>
      </w:pPr>
      <w:r w:rsidRPr="0062648B">
        <w:rPr>
          <w:bCs/>
          <w:bdr w:val="none" w:sz="0" w:space="0" w:color="auto" w:frame="1"/>
        </w:rPr>
        <w:t>A rendelet megalkotásának szükségessége:</w:t>
      </w:r>
      <w:r w:rsidRPr="0062648B">
        <w:t xml:space="preserve"> jogszabályi, rendeletalkotási kötelezettségnek való megfelelés; valamint a rendezett településkép, épített környezet érdekében a létesíthető épületekre, építményekre vonatkozó szabályok megalkotása.</w:t>
      </w:r>
    </w:p>
    <w:p w:rsidR="00FF7273" w:rsidRPr="0062648B" w:rsidRDefault="00FF7273" w:rsidP="00FF7273">
      <w:pPr>
        <w:ind w:left="2880" w:hanging="2880"/>
        <w:contextualSpacing/>
        <w:jc w:val="both"/>
      </w:pPr>
      <w:r w:rsidRPr="0062648B">
        <w:rPr>
          <w:bCs/>
          <w:bdr w:val="none" w:sz="0" w:space="0" w:color="auto" w:frame="1"/>
        </w:rPr>
        <w:t xml:space="preserve">A rendelet megalkotása elmaradása esetén várható következmények: Az Önkormányzat több ízben törvényességi felhívást kapott a jogalkotási kötelezettség elmulasztása miatt, így a rendelet megalkotásának elmaradása mulasztásban megnyilvánuló törvénysértést eredményez. Ezen túl a vonatkozó szabályok hiányában továbbra is az illeszkedés szabályai lesznek alkalmazandóak. </w:t>
      </w:r>
    </w:p>
    <w:p w:rsidR="00FF7273" w:rsidRPr="0062648B" w:rsidRDefault="00FF7273" w:rsidP="00FF7273">
      <w:pPr>
        <w:ind w:left="5664" w:hanging="5664"/>
        <w:contextualSpacing/>
        <w:outlineLvl w:val="0"/>
        <w:rPr>
          <w:bCs/>
          <w:bdr w:val="none" w:sz="0" w:space="0" w:color="auto" w:frame="1"/>
        </w:rPr>
      </w:pPr>
      <w:r w:rsidRPr="0062648B">
        <w:rPr>
          <w:bCs/>
          <w:bdr w:val="none" w:sz="0" w:space="0" w:color="auto" w:frame="1"/>
        </w:rPr>
        <w:t xml:space="preserve">A rendelet alkalmazásához szükséges feltételek: </w:t>
      </w:r>
      <w:r w:rsidRPr="0062648B">
        <w:rPr>
          <w:bCs/>
          <w:bdr w:val="none" w:sz="0" w:space="0" w:color="auto" w:frame="1"/>
        </w:rPr>
        <w:tab/>
        <w:t>- személyi: a Hivatal biztosítja</w:t>
      </w:r>
    </w:p>
    <w:p w:rsidR="00FF7273" w:rsidRPr="0062648B" w:rsidRDefault="00FF7273" w:rsidP="00FF7273">
      <w:pPr>
        <w:ind w:left="4956" w:firstLine="708"/>
        <w:contextualSpacing/>
        <w:rPr>
          <w:bCs/>
          <w:bdr w:val="none" w:sz="0" w:space="0" w:color="auto" w:frame="1"/>
        </w:rPr>
      </w:pPr>
      <w:r w:rsidRPr="0062648B">
        <w:rPr>
          <w:bCs/>
          <w:bdr w:val="none" w:sz="0" w:space="0" w:color="auto" w:frame="1"/>
        </w:rPr>
        <w:t>- szervezeti: nincs.</w:t>
      </w:r>
    </w:p>
    <w:p w:rsidR="00FF7273" w:rsidRPr="0062648B" w:rsidRDefault="00FF7273" w:rsidP="00FF7273">
      <w:pPr>
        <w:ind w:left="5664"/>
        <w:contextualSpacing/>
        <w:rPr>
          <w:bCs/>
          <w:bdr w:val="none" w:sz="0" w:space="0" w:color="auto" w:frame="1"/>
        </w:rPr>
      </w:pPr>
      <w:r w:rsidRPr="0062648B">
        <w:rPr>
          <w:bCs/>
          <w:bdr w:val="none" w:sz="0" w:space="0" w:color="auto" w:frame="1"/>
        </w:rPr>
        <w:t>- tárgyi: nincs</w:t>
      </w:r>
    </w:p>
    <w:p w:rsidR="00FF7273" w:rsidRPr="0062648B" w:rsidRDefault="00FF7273" w:rsidP="00FF7273">
      <w:pPr>
        <w:ind w:left="5664"/>
        <w:contextualSpacing/>
        <w:jc w:val="both"/>
        <w:rPr>
          <w:bCs/>
          <w:bdr w:val="none" w:sz="0" w:space="0" w:color="auto" w:frame="1"/>
        </w:rPr>
      </w:pPr>
      <w:r w:rsidRPr="0062648B">
        <w:rPr>
          <w:bCs/>
          <w:bdr w:val="none" w:sz="0" w:space="0" w:color="auto" w:frame="1"/>
        </w:rPr>
        <w:t xml:space="preserve">- pénzügyi: nincs. </w:t>
      </w:r>
    </w:p>
    <w:p w:rsidR="00FF7273" w:rsidRDefault="00FF7273" w:rsidP="00FF7273">
      <w:pPr>
        <w:jc w:val="both"/>
      </w:pPr>
    </w:p>
    <w:p w:rsidR="00FF7273" w:rsidRDefault="00FF7273" w:rsidP="00FF7273">
      <w:pPr>
        <w:jc w:val="both"/>
      </w:pPr>
      <w:r>
        <w:t>K</w:t>
      </w:r>
      <w:r w:rsidRPr="002D1202">
        <w:t>érem a Tisztelt Képviselő-testületet, hogy az előterjesztést megvitatni</w:t>
      </w:r>
      <w:r>
        <w:t>, döntésüket meghozni</w:t>
      </w:r>
      <w:r w:rsidRPr="002D1202">
        <w:t xml:space="preserve"> szíveskedjenek</w:t>
      </w:r>
      <w:r>
        <w:t>.</w:t>
      </w:r>
    </w:p>
    <w:p w:rsidR="00FF7273" w:rsidRDefault="00FF7273" w:rsidP="00FF7273">
      <w:pPr>
        <w:jc w:val="both"/>
      </w:pPr>
    </w:p>
    <w:p w:rsidR="00FF7273" w:rsidRPr="00FF7273" w:rsidRDefault="00FF7273" w:rsidP="00FF7273">
      <w:pPr>
        <w:jc w:val="both"/>
        <w:rPr>
          <w:b/>
          <w:i/>
        </w:rPr>
      </w:pPr>
      <w:r w:rsidRPr="00FF7273">
        <w:rPr>
          <w:b/>
          <w:i/>
        </w:rPr>
        <w:t xml:space="preserve">Határozati javaslat: </w:t>
      </w:r>
    </w:p>
    <w:p w:rsidR="00FF7273" w:rsidRDefault="00FF7273" w:rsidP="00FF7273">
      <w:pPr>
        <w:jc w:val="both"/>
      </w:pPr>
    </w:p>
    <w:p w:rsidR="00FF7273" w:rsidRDefault="00FF7273" w:rsidP="00FF7273">
      <w:pPr>
        <w:jc w:val="both"/>
      </w:pPr>
    </w:p>
    <w:p w:rsidR="00FF7273" w:rsidRDefault="00FF7273" w:rsidP="00FF7273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MINDSZENTKÁLLA KÖ</w:t>
      </w:r>
      <w:r w:rsidRPr="008A3A00">
        <w:rPr>
          <w:b/>
        </w:rPr>
        <w:t>ZSÉG ÖNKORMÁNYZATA</w:t>
      </w:r>
    </w:p>
    <w:p w:rsidR="00FF7273" w:rsidRPr="008A3A00" w:rsidRDefault="00FF7273" w:rsidP="00FF7273">
      <w:pPr>
        <w:autoSpaceDE w:val="0"/>
        <w:autoSpaceDN w:val="0"/>
        <w:adjustRightInd w:val="0"/>
        <w:jc w:val="center"/>
        <w:rPr>
          <w:b/>
        </w:rPr>
      </w:pPr>
      <w:r w:rsidRPr="008A3A00">
        <w:rPr>
          <w:b/>
        </w:rPr>
        <w:t>KÉPVISELŐ-TESTÜLETÉNEK</w:t>
      </w:r>
    </w:p>
    <w:p w:rsidR="00FF7273" w:rsidRDefault="00FF7273" w:rsidP="00FF7273">
      <w:pPr>
        <w:autoSpaceDE w:val="0"/>
        <w:autoSpaceDN w:val="0"/>
        <w:adjustRightInd w:val="0"/>
        <w:jc w:val="center"/>
        <w:rPr>
          <w:b/>
        </w:rPr>
      </w:pPr>
      <w:proofErr w:type="gramStart"/>
      <w:r>
        <w:rPr>
          <w:b/>
        </w:rPr>
        <w:t>….</w:t>
      </w:r>
      <w:proofErr w:type="gramEnd"/>
      <w:r>
        <w:rPr>
          <w:b/>
        </w:rPr>
        <w:t>/ 2025. (…) határozata</w:t>
      </w:r>
    </w:p>
    <w:p w:rsidR="00FF7273" w:rsidRDefault="00FF7273" w:rsidP="00FF7273">
      <w:pPr>
        <w:autoSpaceDE w:val="0"/>
        <w:autoSpaceDN w:val="0"/>
        <w:adjustRightInd w:val="0"/>
        <w:jc w:val="center"/>
        <w:rPr>
          <w:b/>
        </w:rPr>
      </w:pPr>
    </w:p>
    <w:p w:rsidR="00FF7273" w:rsidRPr="0062648B" w:rsidRDefault="00FF7273" w:rsidP="00FF7273">
      <w:pPr>
        <w:autoSpaceDE w:val="0"/>
        <w:autoSpaceDN w:val="0"/>
        <w:adjustRightInd w:val="0"/>
        <w:jc w:val="center"/>
        <w:rPr>
          <w:b/>
          <w:i/>
        </w:rPr>
      </w:pPr>
      <w:r w:rsidRPr="0062648B">
        <w:rPr>
          <w:b/>
          <w:i/>
        </w:rPr>
        <w:t>Településfejlesztési tervről</w:t>
      </w:r>
    </w:p>
    <w:p w:rsidR="00FF7273" w:rsidRPr="00E06789" w:rsidRDefault="00FF7273" w:rsidP="00FF7273">
      <w:pPr>
        <w:autoSpaceDE w:val="0"/>
        <w:autoSpaceDN w:val="0"/>
        <w:adjustRightInd w:val="0"/>
        <w:jc w:val="center"/>
        <w:rPr>
          <w:b/>
        </w:rPr>
      </w:pPr>
    </w:p>
    <w:p w:rsidR="00BF1FC9" w:rsidRDefault="00FF7273" w:rsidP="00FF7273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>Mindszentkálla</w:t>
      </w:r>
      <w:r w:rsidRPr="00E06789">
        <w:rPr>
          <w:rFonts w:eastAsia="Calibri"/>
        </w:rPr>
        <w:t xml:space="preserve"> Község </w:t>
      </w:r>
      <w:r>
        <w:rPr>
          <w:rFonts w:eastAsia="Calibri"/>
        </w:rPr>
        <w:t xml:space="preserve">Önkormányzata </w:t>
      </w:r>
      <w:r w:rsidRPr="00E06789">
        <w:rPr>
          <w:rFonts w:eastAsia="Calibri"/>
        </w:rPr>
        <w:t xml:space="preserve">Képviselő-testülete áttekintette és megtárgyalta az Veszprém Vármegyei Kormányhivatal Állami Főépítészi </w:t>
      </w:r>
      <w:r>
        <w:rPr>
          <w:rFonts w:eastAsia="Calibri"/>
        </w:rPr>
        <w:t>Iroda</w:t>
      </w:r>
      <w:r w:rsidRPr="00E06789">
        <w:rPr>
          <w:rFonts w:eastAsia="Calibri"/>
        </w:rPr>
        <w:t xml:space="preserve"> által kiadott záró szakmai véleményét</w:t>
      </w:r>
      <w:r>
        <w:rPr>
          <w:rFonts w:eastAsia="Calibri"/>
        </w:rPr>
        <w:t xml:space="preserve">, </w:t>
      </w:r>
      <w:r w:rsidR="007F5893">
        <w:rPr>
          <w:rFonts w:eastAsia="Calibri"/>
        </w:rPr>
        <w:t xml:space="preserve">melyben tett javaslatok vonatkozásában a 3. melléklet 2. oldalának javításával egyetért, a </w:t>
      </w:r>
      <w:r w:rsidR="00BF1FC9">
        <w:rPr>
          <w:rFonts w:eastAsia="Calibri"/>
        </w:rPr>
        <w:t xml:space="preserve">maximálisan </w:t>
      </w:r>
      <w:r w:rsidR="007F5893">
        <w:rPr>
          <w:rFonts w:eastAsia="Calibri"/>
        </w:rPr>
        <w:t xml:space="preserve">kialakítható </w:t>
      </w:r>
      <w:r w:rsidR="00BF1FC9">
        <w:rPr>
          <w:rFonts w:eastAsia="Calibri"/>
        </w:rPr>
        <w:t xml:space="preserve">telekméret szabályozására tett javaslatát nem tartja indokoltnak. </w:t>
      </w:r>
    </w:p>
    <w:p w:rsidR="00BF1FC9" w:rsidRDefault="00BF1FC9" w:rsidP="00FF7273">
      <w:pPr>
        <w:autoSpaceDE w:val="0"/>
        <w:autoSpaceDN w:val="0"/>
        <w:adjustRightInd w:val="0"/>
        <w:jc w:val="both"/>
        <w:rPr>
          <w:rFonts w:eastAsia="Calibri"/>
        </w:rPr>
      </w:pPr>
    </w:p>
    <w:p w:rsidR="00FF7273" w:rsidRPr="00E06789" w:rsidRDefault="00BF1FC9" w:rsidP="00FF7273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>A település új Településtervé</w:t>
      </w:r>
      <w:r w:rsidR="00FF7273" w:rsidRPr="00E06789">
        <w:rPr>
          <w:rFonts w:eastAsia="Calibri"/>
        </w:rPr>
        <w:t>re vonat</w:t>
      </w:r>
      <w:r w:rsidR="00881BD9">
        <w:rPr>
          <w:rFonts w:eastAsia="Calibri"/>
        </w:rPr>
        <w:t xml:space="preserve">kozóan </w:t>
      </w:r>
      <w:r w:rsidR="00FF7273">
        <w:rPr>
          <w:rFonts w:eastAsia="Calibri"/>
        </w:rPr>
        <w:t xml:space="preserve">Mindszentkálla Község Önkormányzata Képviselő-testülete a magyar építészetről szóló 2023. évi C. törvény 22. §-a alapján </w:t>
      </w:r>
      <w:r w:rsidR="00262789">
        <w:rPr>
          <w:rFonts w:eastAsia="Calibri"/>
        </w:rPr>
        <w:t xml:space="preserve">az előterjesztés szerint </w:t>
      </w:r>
      <w:r w:rsidR="00FF7273">
        <w:rPr>
          <w:rFonts w:eastAsia="Calibri"/>
        </w:rPr>
        <w:t xml:space="preserve">elfogadja </w:t>
      </w:r>
      <w:r w:rsidR="00881BD9">
        <w:rPr>
          <w:rFonts w:eastAsia="Calibri"/>
        </w:rPr>
        <w:t>Mindsz</w:t>
      </w:r>
      <w:r w:rsidR="00FF7273">
        <w:rPr>
          <w:rFonts w:eastAsia="Calibri"/>
        </w:rPr>
        <w:t>e</w:t>
      </w:r>
      <w:r w:rsidR="00881BD9">
        <w:rPr>
          <w:rFonts w:eastAsia="Calibri"/>
        </w:rPr>
        <w:t>n</w:t>
      </w:r>
      <w:r w:rsidR="00FF7273">
        <w:rPr>
          <w:rFonts w:eastAsia="Calibri"/>
        </w:rPr>
        <w:t xml:space="preserve">tkálla Településfejlesztési tervét. </w:t>
      </w:r>
    </w:p>
    <w:p w:rsidR="00FF7273" w:rsidRPr="00CA601A" w:rsidRDefault="00FF7273" w:rsidP="00FF7273">
      <w:pPr>
        <w:jc w:val="both"/>
        <w:rPr>
          <w:b/>
        </w:rPr>
      </w:pPr>
    </w:p>
    <w:p w:rsidR="00FF7273" w:rsidRPr="00526CCF" w:rsidRDefault="00FF7273" w:rsidP="00FF7273">
      <w:pPr>
        <w:jc w:val="both"/>
      </w:pPr>
      <w:r w:rsidRPr="00FF7273">
        <w:rPr>
          <w:b/>
        </w:rPr>
        <w:t>Felelős:</w:t>
      </w:r>
      <w:r w:rsidRPr="00526CCF">
        <w:t xml:space="preserve"> </w:t>
      </w:r>
      <w:r>
        <w:t>Csombó Zoltán</w:t>
      </w:r>
      <w:r w:rsidRPr="00526CCF">
        <w:t xml:space="preserve"> polgármester</w:t>
      </w:r>
    </w:p>
    <w:p w:rsidR="00FF7273" w:rsidRPr="00526CCF" w:rsidRDefault="00FF7273" w:rsidP="00FF7273">
      <w:pPr>
        <w:jc w:val="both"/>
      </w:pPr>
      <w:r w:rsidRPr="00FF7273">
        <w:rPr>
          <w:b/>
        </w:rPr>
        <w:t>Határidő:</w:t>
      </w:r>
      <w:r>
        <w:t xml:space="preserve"> folyamatos</w:t>
      </w:r>
    </w:p>
    <w:p w:rsidR="00FF7273" w:rsidRDefault="00FF7273" w:rsidP="00FF7273">
      <w:pPr>
        <w:jc w:val="both"/>
        <w:rPr>
          <w:b/>
        </w:rPr>
      </w:pPr>
    </w:p>
    <w:p w:rsidR="00FF7273" w:rsidRDefault="00FF7273" w:rsidP="00FF7273">
      <w:pPr>
        <w:jc w:val="both"/>
        <w:rPr>
          <w:b/>
        </w:rPr>
      </w:pPr>
    </w:p>
    <w:p w:rsidR="00FF7273" w:rsidRDefault="00FF7273" w:rsidP="00FF7273">
      <w:pPr>
        <w:jc w:val="both"/>
        <w:rPr>
          <w:b/>
        </w:rPr>
      </w:pPr>
    </w:p>
    <w:p w:rsidR="00FF7273" w:rsidRDefault="00FF7273" w:rsidP="00FF7273">
      <w:pPr>
        <w:jc w:val="both"/>
        <w:rPr>
          <w:b/>
        </w:rPr>
      </w:pPr>
    </w:p>
    <w:p w:rsidR="00FF7273" w:rsidRDefault="00FF7273" w:rsidP="00FF7273">
      <w:pPr>
        <w:jc w:val="both"/>
        <w:rPr>
          <w:b/>
        </w:rPr>
      </w:pPr>
    </w:p>
    <w:p w:rsidR="00FF7273" w:rsidRPr="00A72E80" w:rsidRDefault="00FF7273" w:rsidP="00FF7273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7273" w:rsidRDefault="00FF7273" w:rsidP="00FF7273"/>
    <w:p w:rsidR="0020608C" w:rsidRDefault="0020608C"/>
    <w:sectPr w:rsidR="0020608C" w:rsidSect="007E7D7B">
      <w:foot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4662A" w:rsidRDefault="00262789">
      <w:r>
        <w:separator/>
      </w:r>
    </w:p>
  </w:endnote>
  <w:endnote w:type="continuationSeparator" w:id="0">
    <w:p w:rsidR="0084662A" w:rsidRDefault="00262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w Cen MT">
    <w:altName w:val="Lucida Sans Unicode"/>
    <w:charset w:val="EE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E5C82" w:rsidRDefault="00CE5C8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4662A" w:rsidRDefault="00262789">
      <w:r>
        <w:separator/>
      </w:r>
    </w:p>
  </w:footnote>
  <w:footnote w:type="continuationSeparator" w:id="0">
    <w:p w:rsidR="0084662A" w:rsidRDefault="002627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F30629"/>
    <w:multiLevelType w:val="hybridMultilevel"/>
    <w:tmpl w:val="378C7954"/>
    <w:lvl w:ilvl="0" w:tplc="F1526D8E">
      <w:numFmt w:val="bullet"/>
      <w:lvlText w:val="-"/>
      <w:lvlJc w:val="left"/>
      <w:pPr>
        <w:ind w:left="720" w:hanging="360"/>
      </w:pPr>
      <w:rPr>
        <w:rFonts w:ascii="Tw Cen MT" w:eastAsia="Times New Roman" w:hAnsi="Tw Cen MT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306D57"/>
    <w:multiLevelType w:val="hybridMultilevel"/>
    <w:tmpl w:val="C6843EFC"/>
    <w:lvl w:ilvl="0" w:tplc="1B84D6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724373">
    <w:abstractNumId w:val="0"/>
  </w:num>
  <w:num w:numId="2" w16cid:durableId="1599555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273"/>
    <w:rsid w:val="0020608C"/>
    <w:rsid w:val="00262789"/>
    <w:rsid w:val="00373FF3"/>
    <w:rsid w:val="007F5893"/>
    <w:rsid w:val="0084662A"/>
    <w:rsid w:val="00881BD9"/>
    <w:rsid w:val="00BE668F"/>
    <w:rsid w:val="00BF1FC9"/>
    <w:rsid w:val="00CE5C82"/>
    <w:rsid w:val="00DD6597"/>
    <w:rsid w:val="00FF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19B6F"/>
  <w15:chartTrackingRefBased/>
  <w15:docId w15:val="{7171E990-783E-4636-BC2D-10E5BDB0D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F727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 Char Char"/>
    <w:basedOn w:val="Norml"/>
    <w:link w:val="lfejChar"/>
    <w:rsid w:val="00FF7273"/>
    <w:pPr>
      <w:widowControl/>
      <w:tabs>
        <w:tab w:val="center" w:pos="4536"/>
        <w:tab w:val="right" w:pos="9072"/>
      </w:tabs>
      <w:suppressAutoHyphens w:val="0"/>
    </w:pPr>
    <w:rPr>
      <w:rFonts w:eastAsia="Times New Roman" w:cs="Times New Roman"/>
      <w:kern w:val="0"/>
      <w:sz w:val="28"/>
      <w:szCs w:val="20"/>
      <w:lang w:eastAsia="hu-HU" w:bidi="ar-SA"/>
    </w:rPr>
  </w:style>
  <w:style w:type="character" w:customStyle="1" w:styleId="lfejChar">
    <w:name w:val="Élőfej Char"/>
    <w:aliases w:val=" Char Char Char"/>
    <w:basedOn w:val="Bekezdsalapbettpusa"/>
    <w:link w:val="lfej"/>
    <w:rsid w:val="00FF727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99"/>
    <w:qFormat/>
    <w:rsid w:val="00FF7273"/>
    <w:pPr>
      <w:widowControl/>
      <w:suppressAutoHyphens w:val="0"/>
      <w:ind w:left="720"/>
      <w:contextualSpacing/>
    </w:pPr>
    <w:rPr>
      <w:rFonts w:eastAsia="Times New Roman" w:cs="Times New Roman"/>
      <w:kern w:val="0"/>
      <w:lang w:val="x-none" w:eastAsia="x-none" w:bidi="ar-SA"/>
    </w:rPr>
  </w:style>
  <w:style w:type="character" w:customStyle="1" w:styleId="ListaszerbekezdsChar">
    <w:name w:val="Listaszerű bekezdés Char"/>
    <w:link w:val="Listaszerbekezds"/>
    <w:uiPriority w:val="99"/>
    <w:locked/>
    <w:rsid w:val="00FF727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incstrkz">
    <w:name w:val="No Spacing"/>
    <w:uiPriority w:val="1"/>
    <w:qFormat/>
    <w:rsid w:val="00FF7273"/>
    <w:pPr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FF7273"/>
    <w:pPr>
      <w:tabs>
        <w:tab w:val="center" w:pos="4536"/>
        <w:tab w:val="right" w:pos="9072"/>
      </w:tabs>
    </w:pPr>
    <w:rPr>
      <w:szCs w:val="21"/>
    </w:rPr>
  </w:style>
  <w:style w:type="character" w:customStyle="1" w:styleId="llbChar">
    <w:name w:val="Élőláb Char"/>
    <w:basedOn w:val="Bekezdsalapbettpusa"/>
    <w:link w:val="llb"/>
    <w:uiPriority w:val="99"/>
    <w:rsid w:val="00FF7273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Szvegtrzs">
    <w:name w:val="Body Text"/>
    <w:basedOn w:val="Norml"/>
    <w:link w:val="SzvegtrzsChar"/>
    <w:rsid w:val="00FF7273"/>
    <w:pPr>
      <w:widowControl/>
      <w:spacing w:after="140" w:line="288" w:lineRule="auto"/>
    </w:pPr>
    <w:rPr>
      <w:rFonts w:eastAsia="Noto Sans CJK SC Regular" w:cs="FreeSans"/>
      <w:kern w:val="2"/>
    </w:rPr>
  </w:style>
  <w:style w:type="character" w:customStyle="1" w:styleId="SzvegtrzsChar">
    <w:name w:val="Szövegtörzs Char"/>
    <w:basedOn w:val="Bekezdsalapbettpusa"/>
    <w:link w:val="Szvegtrzs"/>
    <w:rsid w:val="00FF7273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1025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HorvathTamasne</cp:lastModifiedBy>
  <cp:revision>3</cp:revision>
  <dcterms:created xsi:type="dcterms:W3CDTF">2025-06-27T06:41:00Z</dcterms:created>
  <dcterms:modified xsi:type="dcterms:W3CDTF">2025-06-27T11:15:00Z</dcterms:modified>
</cp:coreProperties>
</file>