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3B29" w:rsidRDefault="00166408" w:rsidP="00793B29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Képviselő-testületének </w:t>
      </w:r>
    </w:p>
    <w:p w:rsidR="00793B29" w:rsidRDefault="00793B29" w:rsidP="00793B29">
      <w:pPr>
        <w:pStyle w:val="Szvegtrzs"/>
        <w:spacing w:after="0" w:line="240" w:lineRule="auto"/>
        <w:jc w:val="center"/>
        <w:rPr>
          <w:b/>
          <w:bCs/>
        </w:rPr>
      </w:pPr>
    </w:p>
    <w:p w:rsidR="00A22CBB" w:rsidRDefault="00166408" w:rsidP="00793B29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.../.... (...) önkormányzati rendelete</w:t>
      </w:r>
    </w:p>
    <w:p w:rsidR="00793B29" w:rsidRDefault="00793B29" w:rsidP="00793B29">
      <w:pPr>
        <w:pStyle w:val="Szvegtrzs"/>
        <w:spacing w:after="0" w:line="240" w:lineRule="auto"/>
        <w:jc w:val="center"/>
        <w:rPr>
          <w:b/>
          <w:bCs/>
        </w:rPr>
      </w:pPr>
    </w:p>
    <w:p w:rsidR="00793B29" w:rsidRDefault="00166408" w:rsidP="00793B29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a 2025. évi költségvetésről szóló </w:t>
      </w:r>
    </w:p>
    <w:p w:rsidR="00A22CBB" w:rsidRDefault="00166408" w:rsidP="00793B29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2/2025. (II. 28.) önkormányzati rendelete módosításáról</w:t>
      </w:r>
    </w:p>
    <w:p w:rsidR="00793B29" w:rsidRDefault="00793B29" w:rsidP="00793B29">
      <w:pPr>
        <w:pStyle w:val="Szvegtrzs"/>
        <w:spacing w:after="0" w:line="240" w:lineRule="auto"/>
        <w:jc w:val="center"/>
        <w:rPr>
          <w:b/>
          <w:bCs/>
        </w:rPr>
      </w:pPr>
    </w:p>
    <w:p w:rsidR="00A22CBB" w:rsidRDefault="00166408">
      <w:pPr>
        <w:pStyle w:val="Szvegtrzs"/>
        <w:spacing w:after="0" w:line="240" w:lineRule="auto"/>
        <w:jc w:val="both"/>
      </w:pPr>
      <w:r>
        <w:t xml:space="preserve">[1] Az önkormányzati rendelet célja az </w:t>
      </w:r>
      <w:r>
        <w:t>előirányzat-módosítások, előirányzat átcsoportosítások átvezetéseként a 2025. évi költségvetésről szóló önkormányzati rendelet módosítása.</w:t>
      </w:r>
    </w:p>
    <w:p w:rsidR="00A22CBB" w:rsidRDefault="00166408">
      <w:pPr>
        <w:pStyle w:val="Szvegtrzs"/>
        <w:spacing w:before="120" w:after="0" w:line="240" w:lineRule="auto"/>
        <w:jc w:val="both"/>
      </w:pPr>
      <w: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A22CBB" w:rsidRDefault="0016640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A22CBB" w:rsidRDefault="00166408">
      <w:pPr>
        <w:pStyle w:val="Szvegtrzs"/>
        <w:spacing w:after="0" w:line="240" w:lineRule="auto"/>
        <w:jc w:val="both"/>
      </w:pPr>
      <w:r>
        <w:t>A 2025. évi költségvetéséről szóló 2/2025. (II. 28.) önkormányzati rendelet 2. §-a helyébe a következő rendelkezés lép:</w:t>
      </w:r>
    </w:p>
    <w:p w:rsidR="00A22CBB" w:rsidRDefault="0016640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:rsidR="00A22CBB" w:rsidRDefault="00166408">
      <w:pPr>
        <w:pStyle w:val="Szvegtrzs"/>
        <w:spacing w:after="240" w:line="240" w:lineRule="auto"/>
        <w:jc w:val="both"/>
      </w:pPr>
      <w:r>
        <w:t>Mindszentkálla Község Önkormányzata Képviselő-testülete a 2025. évi költségvetés bevételi főösszegét 186 858 084 Ft-ban, kiadási főösszegét 186 858 084 Ft-ban állapítja meg.”</w:t>
      </w:r>
    </w:p>
    <w:p w:rsidR="00A22CBB" w:rsidRDefault="0016640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A22CBB" w:rsidRDefault="00166408">
      <w:pPr>
        <w:pStyle w:val="Szvegtrzs"/>
        <w:spacing w:after="0" w:line="240" w:lineRule="auto"/>
        <w:jc w:val="both"/>
      </w:pPr>
      <w:r>
        <w:t>(1) A 2025. évi költségvetéséről szóló 2/2025. (II. 28.) önkormányzati rendelet 1. melléklete helyébe az 1.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(2) A 2025. évi költségvetéséről szóló 2/2025. (II. 28.) önkormányzati rendelet 2. melléklete helyébe a 2.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(3) A 2025. évi költségvetéséről szóló 2/2025. (II. 28.) önkormányzati rendelet 3. melléklete helyébe a 3.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(4) A 2025. évi költségvetéséről szóló 2/2025. (II. 28.) önkormányzati rendelet 4. melléklete helyébe a 4.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(5) A 2025. évi költségvetéséről szóló 2/2025. (II. 28.) önkormányzati rendelet 5. melléklete helyébe az 5.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(6) A 2025. évi költségvetéséről szóló 2/2025. (II. 28.) önkormányzati rendelet 6. melléklete helyébe a 6.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(7) A 2025. évi költségvetéséről szóló 2/2025. (II. 28.) önkormányzati rendelet 7. melléklete helyébe a 7.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(8) A 2025. évi költségvetéséről szóló 2/2025. (II. 28.) önkormányzati rendelet 8. melléklete helyébe a 8.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(9) A 2025. évi költségvetéséről szóló 2/2025. (II. 28.) önkormányzati rendelet 9. melléklete helyébe a 9.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lastRenderedPageBreak/>
        <w:t>(10) A 2025. évi költségvetéséről szóló 2/2025. (II. 28.) önkormányzati rendelet 10. melléklete helyébe a 10.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(11) A 2025. évi költségvetéséről szóló 2/2025. (II. 28.) önkormányzati rendelet 11. melléklete helyébe a 11.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(12) A 2025. évi költségvetéséről szóló 2/2025. (II. 28.) önkormányzati rendelet 12. melléklete helyébe a 12. melléklet lép.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 xml:space="preserve">(13) A 2025. évi költségvetéséről szóló 2/2025. (II. 28.) önkormányzati rendelet 13. melléklete helyébe a 13. </w:t>
      </w:r>
      <w:r>
        <w:t>melléklet lép.</w:t>
      </w:r>
    </w:p>
    <w:p w:rsidR="00A22CBB" w:rsidRDefault="0016640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A22CBB" w:rsidRDefault="00166408">
      <w:pPr>
        <w:pStyle w:val="Szvegtrzs"/>
        <w:spacing w:after="0" w:line="240" w:lineRule="auto"/>
        <w:jc w:val="both"/>
      </w:pPr>
      <w:r>
        <w:t>A 2025. évi költségvetéséről szóló 2/2025. (II. 28.) önkormányzati rendelet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3. § (1) bekezdés a) pontjában a „89 177 489” szövegrész helyébe a „90 162 539”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§ (1) bekezdés b) pontjában a „10 547 080” szövegrész helyébe a „10 623 647”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§ (1) bekezdés c) pontjában az „58 296 304” szövegrész helyébe az „59 436 064”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3. § (1) bekezdés e) pontjában a „16 414 028” szövegrész helyébe a „16 435 160” szöveg és az „1 616 064” szövegrész helyébe az „1 637 196”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3. § (1) bekezdés g) pontjában a „3 000 000” szövegrész helyébe a „2 317 250”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3. § (1) bekezdés h) pontjában a „3 300 000” szövegrész helyébe a „3 070 424”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3. § (2) bekezdés a) pontjában a „110 222 287” szövegrész helyébe a „100 842 119”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3. § (2) bekezdés c) pontjában a „39 384 427” szövegrész helyébe a „39 474 778”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3. § (2) bekezdés g) pontjában a „0” szövegrész helyébe a „800 000” szöveg,</w:t>
      </w:r>
    </w:p>
    <w:p w:rsidR="00A22CBB" w:rsidRDefault="00166408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3. § (2) bekezdés h) pontjában a „17 966 187” szövegrész helyébe a „17 766 187” szöveg és a „14 666 187” szövegrész helyébe a „11 819 912” szöveg lép.</w:t>
      </w:r>
    </w:p>
    <w:p w:rsidR="00A22CBB" w:rsidRDefault="0016640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:rsidR="00793B29" w:rsidRDefault="00166408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  <w:r>
        <w:t xml:space="preserve">Csombó Zoltán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793B29" w:rsidRDefault="00793B29">
      <w:pPr>
        <w:pStyle w:val="Szvegtrzs"/>
        <w:spacing w:after="0" w:line="240" w:lineRule="auto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  <w:r>
        <w:t>A kihirdetés napja: 2025……</w:t>
      </w:r>
    </w:p>
    <w:p w:rsidR="00793B29" w:rsidRDefault="00793B29">
      <w:pPr>
        <w:pStyle w:val="Szvegtrzs"/>
        <w:spacing w:after="0" w:line="240" w:lineRule="auto"/>
        <w:jc w:val="both"/>
      </w:pPr>
    </w:p>
    <w:p w:rsidR="00793B29" w:rsidRDefault="00793B29">
      <w:pPr>
        <w:pStyle w:val="Szvegtrzs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793B29" w:rsidRDefault="00793B29">
      <w:pPr>
        <w:pStyle w:val="Szvegtrzs"/>
        <w:spacing w:after="0" w:line="240" w:lineRule="auto"/>
        <w:jc w:val="both"/>
        <w:sectPr w:rsidR="00793B29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A22CBB" w:rsidRDefault="00166408" w:rsidP="00793B29">
      <w:pPr>
        <w:pStyle w:val="Szvegtrzs"/>
        <w:spacing w:after="0"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 xml:space="preserve">1. melléklet a 2/2025. (II. </w:t>
      </w:r>
      <w:r>
        <w:rPr>
          <w:i/>
          <w:iCs/>
        </w:rPr>
        <w:t>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560"/>
        <w:gridCol w:w="7417"/>
        <w:gridCol w:w="2800"/>
        <w:gridCol w:w="2519"/>
      </w:tblGrid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4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4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167 581 714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168 291 897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110 842 119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39 474 778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17 966 187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17 766 187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176 434 901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178 657 410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Személyi juttatás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90 162 539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10 623 647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58 </w:t>
            </w:r>
            <w:r>
              <w:t>296 304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59 436 064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Ellátottak pénzbeli juttatásai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16 435 160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5 130 250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2 317 250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 xml:space="preserve">2. melléklet a 2/2025. (II. 28.) </w:t>
      </w:r>
      <w:r>
        <w:rPr>
          <w:i/>
          <w:iCs/>
        </w:rPr>
        <w:t>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560"/>
        <w:gridCol w:w="560"/>
        <w:gridCol w:w="839"/>
        <w:gridCol w:w="560"/>
        <w:gridCol w:w="6998"/>
        <w:gridCol w:w="1959"/>
        <w:gridCol w:w="1959"/>
      </w:tblGrid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55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Kiemelt előirányzatok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55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013350 Az önkormányzati vagyonnal való </w:t>
            </w:r>
            <w:r>
              <w:rPr>
                <w:b/>
                <w:bCs/>
              </w:rPr>
              <w:t>gazdálkodással kapcsolatos feladatok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Tárgyi eszközök bérbeadásából származó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011130 Önkormányzatok és önkormányzati hivatalok jogalkotó és általános igazgatási tevékenysége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131 000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Támogatási célú </w:t>
            </w:r>
            <w:r>
              <w:rPr>
                <w:b/>
                <w:bCs/>
              </w:rPr>
              <w:t>finanszírozási műveletek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11 819 912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900020 Önkormányzatok funkcióira nem sorolható bevételei államháztartáson kívülről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Vagyoni típusú </w:t>
            </w:r>
            <w:r>
              <w:t>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3 400 000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1 200 000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8 900 000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107 110 542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107 110 542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107 110 542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11 254 700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16 571 157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1 307 800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1 307 800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Közvilágítás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2 278 000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2 278 000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Köztemető fenntartással </w:t>
            </w:r>
            <w:r>
              <w:t>kapcsolatos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877 100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877 100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91 </w:t>
            </w:r>
            <w:r>
              <w:t>800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5 316 457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Települési önkormányzatok szociális, gyermekjóléti és gyermekétkeztetési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78 663 179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78 663 179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2 354 000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2 354 000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6 343 500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6 343 500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69 965 679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69 965 679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Szakmai </w:t>
            </w:r>
            <w:r>
              <w:t>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54 538 400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54 538 400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15 427 279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15 427 279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ágazati és egészségügyi pótlék, kompenzáció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A </w:t>
            </w:r>
            <w:r>
              <w:t>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Kulturális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költségvetési támogatások és </w:t>
            </w:r>
            <w:r>
              <w:t>kiegészítő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14 200 760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9 351 663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8 884 303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8 884 303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5 316 457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Szociális </w:t>
            </w:r>
            <w:proofErr w:type="spellStart"/>
            <w:r>
              <w:t>tüzifa</w:t>
            </w:r>
            <w:proofErr w:type="spellEnd"/>
            <w:r>
              <w:t xml:space="preserve">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467 360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72.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Felhalmozási célú önkormányzati </w:t>
            </w:r>
            <w:r>
              <w:t>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2 776 048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</w:t>
            </w:r>
            <w:r>
              <w:rPr>
                <w:b/>
                <w:bCs/>
              </w:rPr>
              <w:t>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1 756 048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1 756 048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Pénzügyi vállalkozástól felhalmozási célú átvett pénzeszközök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civil, vagy más nonprofit szervezettől felhalmozási célú átvett pénzeszközök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500 </w:t>
            </w:r>
            <w:r>
              <w:t>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1 975 529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1 975 529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1 975 529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146 358 031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110 222 287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110 842 119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17 950 000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1 821 000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1 821 000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14 919 912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146 358 </w:t>
            </w:r>
            <w:r>
              <w:rPr>
                <w:b/>
                <w:bCs/>
              </w:rPr>
              <w:t>031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 jogcím 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"/>
        <w:gridCol w:w="420"/>
        <w:gridCol w:w="560"/>
        <w:gridCol w:w="700"/>
        <w:gridCol w:w="980"/>
        <w:gridCol w:w="6998"/>
        <w:gridCol w:w="1959"/>
        <w:gridCol w:w="1959"/>
      </w:tblGrid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65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 csoportok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65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110 222 287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110 842 119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106 643 182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107 110 542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Helyi </w:t>
            </w:r>
            <w:r>
              <w:t>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11 254 700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16 571 157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4 562 900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4 562 900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6 600 000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Lakott </w:t>
            </w:r>
            <w:r>
              <w:t>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91 800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91 800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Helyi önkormányzatok működésének ált. támogatása - kiegészítő</w:t>
            </w:r>
            <w:r>
              <w:br/>
              <w:t>tám.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5 316 457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Települési önkormányzatok </w:t>
            </w:r>
            <w:proofErr w:type="spellStart"/>
            <w:proofErr w:type="gramStart"/>
            <w:r>
              <w:t>szociális,gyermekjóléti</w:t>
            </w:r>
            <w:proofErr w:type="spellEnd"/>
            <w:proofErr w:type="gramEnd"/>
            <w:r>
              <w:t xml:space="preserve"> és gyermekétkeztetési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78 663 179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78 663 179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6 343 500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6 343 500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69 965 679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69 965 679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54 538 400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54 538 400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15 427 279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15 427 279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2 354 000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2 354 000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14 200 760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9 351 663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3 579 105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3 731 577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1 720 893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1 756 048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működési célú támogatás elkülönített állami </w:t>
            </w:r>
            <w:r>
              <w:t>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1 858 212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1 975 529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fejezeti kezelésű előirányzattól felhalmozási célú támogatások </w:t>
            </w:r>
            <w:r>
              <w:br/>
              <w:t>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3 400 000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2 000 000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1 200 000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8 900 000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8 900 000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2 100 000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2 100 000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közhatalmi </w:t>
            </w:r>
            <w:r>
              <w:t>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350 000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1 530 000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működési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</w:t>
            </w:r>
            <w:r>
              <w:rPr>
                <w:b/>
                <w:bCs/>
              </w:rPr>
              <w:t>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14 919 912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15 119 912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14 919 912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11 819 912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3 100 000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66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146 358 031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önkormányzati </w:t>
      </w:r>
      <w:r>
        <w:rPr>
          <w:i/>
          <w:iCs/>
          <w:u w:val="single"/>
        </w:rPr>
        <w:t>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7837"/>
        <w:gridCol w:w="1539"/>
        <w:gridCol w:w="1400"/>
        <w:gridCol w:w="1259"/>
        <w:gridCol w:w="1400"/>
      </w:tblGrid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államigazgatási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013350 Az önkormányzati vagyonnal való gazdálkodással kapcsolatos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 igazgatási</w:t>
            </w:r>
            <w:r>
              <w:br/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136 000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136 000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14 666 187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2 776 048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2 776 048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107 110 542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107 110 542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1 975 529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1 975 529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37 653 778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37 653 778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 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146 078 031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40 780 053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</w:t>
      </w:r>
      <w:r>
        <w:rPr>
          <w:i/>
          <w:iCs/>
          <w:u w:val="single"/>
        </w:rPr>
        <w:t>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420"/>
        <w:gridCol w:w="700"/>
        <w:gridCol w:w="839"/>
        <w:gridCol w:w="280"/>
        <w:gridCol w:w="560"/>
        <w:gridCol w:w="5598"/>
        <w:gridCol w:w="839"/>
        <w:gridCol w:w="2239"/>
        <w:gridCol w:w="1959"/>
      </w:tblGrid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783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783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jogalkotó és általános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17 784 307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18 210 932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12 193 197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12 332 118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2 252 892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</w:t>
            </w:r>
            <w:r>
              <w:t xml:space="preserve"> 995 753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2 050 608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1 749 926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145 827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9 940 305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10 336 365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7 465 305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7 861 365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2 475 000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2 475 000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528 046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494 618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528 046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494 618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3 147 000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3 447 000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Könyv, </w:t>
            </w:r>
            <w:r>
              <w:t>folyóirat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1 730 000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1 980 000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980 000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700 </w:t>
            </w:r>
            <w:r>
              <w:t>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Reklám és propaganda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Különféle </w:t>
            </w:r>
            <w:r>
              <w:t>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317 000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317 000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Egyéb működési célú </w:t>
            </w:r>
            <w:r>
              <w:rPr>
                <w:b/>
                <w:bCs/>
              </w:rPr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1 816 064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1 837 196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1 616 064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1 637 196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Informatikai eszközök beszerzése (nyomtató)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79 000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79 000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018020 </w:t>
            </w:r>
            <w:r>
              <w:rPr>
                <w:b/>
                <w:bCs/>
              </w:rPr>
              <w:t>Központi költségvetési befizetések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3 300 000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3 070 424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Támogatási célú finanszírozási </w:t>
            </w:r>
            <w:r>
              <w:rPr>
                <w:b/>
                <w:bCs/>
              </w:rPr>
              <w:t>műveletek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90 801 502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90 801 502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77 982 142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50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Központi, irányító szervi támogatás folyósítása</w:t>
            </w:r>
            <w:r>
              <w:br/>
              <w:t>(Idősek Otthonának)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77 982 </w:t>
            </w:r>
            <w:r>
              <w:t>142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12 819 360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12 819 360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Támogatásértékű működési kiadás önkormányzatoknak (Kővágóörsi Közös </w:t>
            </w:r>
            <w:r>
              <w:t>Önkormányzati Hivatal)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8 543 050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8 543 050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255 225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255 225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Balaton-felvidéki Szociális. Gyermekjóléti és Háziorvosi </w:t>
            </w:r>
            <w:r>
              <w:br/>
              <w:t>Ügyeleti Szolgálat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1 477 035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1 477 035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2 </w:t>
            </w:r>
            <w:r>
              <w:t>544 050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2 544 050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7 017 940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5 467 940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173 940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Egyszerűsített </w:t>
            </w:r>
            <w:r>
              <w:t>foglalkoztatottak juttatásai és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173 940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173 940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44 000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44 000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2 950 000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2 050 000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Víz és csatorna </w:t>
            </w:r>
            <w:r>
              <w:t>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előzetesen </w:t>
            </w:r>
            <w:r>
              <w:t>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Immateriális javak beszerzése (település fejlesztési koncepció)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Beruházási célú </w:t>
            </w:r>
            <w:r>
              <w:t>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Ingatlanok felújítása (focipálya víz, villany bevezetése)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2 362 205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1 574 803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637 795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425 </w:t>
            </w:r>
            <w:r>
              <w:t>197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50 </w:t>
            </w:r>
            <w:r>
              <w:t>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135 000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Karbantartási, </w:t>
            </w:r>
            <w:r>
              <w:t>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Karbantartási, kisjavítási </w:t>
            </w:r>
            <w:r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900 000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122.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8 267 782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8 588 004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5 741 400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6 069 030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5 741 400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6 069 </w:t>
            </w:r>
            <w:r>
              <w:t>030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5 253 600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5 253 600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437 800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437 800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327 630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746 382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788 974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746 382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788 974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50 </w:t>
            </w:r>
            <w:r>
              <w:t>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280 000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280 000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042181 Kóbor állatokkal </w:t>
            </w:r>
            <w:r>
              <w:rPr>
                <w:b/>
                <w:bCs/>
              </w:rPr>
              <w:t>kapcsolatos feladatok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148.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1 953 212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2 083 212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1 774 800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1 774 800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774 800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1 744 800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1 744 800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113 412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113 412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45 000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 (betétdíj)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165.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2 619 760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619 760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368 000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368 000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131 760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131 760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174.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nem </w:t>
            </w:r>
            <w:r>
              <w:t>intézményi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745 551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473 939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473 939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437 482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36 457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61 612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61 612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Informatikai szolgáltatások </w:t>
            </w:r>
            <w:r>
              <w:t>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Más </w:t>
            </w: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 - 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9 094 852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9 094 852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2 689 692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2 689 692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2 389 692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2 389 692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Törvény szerinti </w:t>
            </w:r>
            <w:r>
              <w:t>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2 187 408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2 187 408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182 284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394 660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394 660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349 660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349 660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Személyi </w:t>
            </w:r>
            <w:proofErr w:type="gramStart"/>
            <w:r>
              <w:t>jövedelem adó</w:t>
            </w:r>
            <w:proofErr w:type="gramEnd"/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4 550 000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4 550 000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</w:t>
            </w:r>
            <w:r>
              <w:t xml:space="preserve"> 200 000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900 000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900 000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Eszközök beszerzése (rendezvény sátor és sörpadok </w:t>
            </w:r>
            <w:r>
              <w:br/>
              <w:t>fényképező)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1 150 000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310 500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238.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30 </w:t>
            </w:r>
            <w:r>
              <w:t>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242.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pénzeszköz </w:t>
            </w:r>
            <w:r>
              <w:t>átadás egyéb civil 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246.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Más egyéb </w:t>
            </w:r>
            <w:r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257.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018010 </w:t>
            </w:r>
            <w:r>
              <w:rPr>
                <w:b/>
                <w:bCs/>
              </w:rPr>
              <w:t>Önkormányzatok elszámolásai a központi költségvetéssel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1 688 604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1 688 604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260.</w:t>
            </w:r>
          </w:p>
        </w:tc>
        <w:tc>
          <w:tcPr>
            <w:tcW w:w="63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062020 </w:t>
            </w:r>
            <w:r>
              <w:rPr>
                <w:b/>
                <w:bCs/>
              </w:rPr>
              <w:t>Településfejlesztési projektek és támogatásuk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317 250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Különféle befizetések és egyéb </w:t>
            </w:r>
            <w: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Beruházási célú </w:t>
            </w:r>
            <w:r>
              <w:t>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317 250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Ingatlanok felújítása (MFP út felújítás)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4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47 250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274.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KIADÁSOK ÖSSZESEN fő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145 </w:t>
            </w:r>
            <w:r>
              <w:rPr>
                <w:b/>
                <w:bCs/>
              </w:rPr>
              <w:t>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146 358 031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22 573 029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23 513 519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1 826 500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1 897 276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16 182 000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17 281 760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Ellátottak pénzbeli </w:t>
            </w:r>
            <w:r>
              <w:rPr>
                <w:b/>
                <w:bCs/>
              </w:rPr>
              <w:t>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16 435 160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K6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1 860 500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1 860 500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K7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2 317 250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4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K9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81 282 142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81 052 566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283.</w:t>
            </w:r>
          </w:p>
        </w:tc>
        <w:tc>
          <w:tcPr>
            <w:tcW w:w="57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146 358 031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8"/>
        <w:gridCol w:w="7837"/>
        <w:gridCol w:w="1400"/>
        <w:gridCol w:w="1400"/>
        <w:gridCol w:w="1400"/>
        <w:gridCol w:w="1400"/>
      </w:tblGrid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>vállalt</w:t>
            </w:r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államigazgatási</w:t>
            </w:r>
            <w:r>
              <w:br/>
            </w:r>
            <w:r>
              <w:rPr>
                <w:b/>
                <w:bCs/>
              </w:rPr>
              <w:t xml:space="preserve">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18 210 932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18 210 932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12 819 </w:t>
            </w:r>
            <w:r>
              <w:t>360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5 467 940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5 467 940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225 000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225 000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1 900 000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900 000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8 588 004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8 588 004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2 083 212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2 083 212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</w:t>
            </w:r>
            <w:r>
              <w:rPr>
                <w:b/>
                <w:bCs/>
              </w:rPr>
              <w:t>pénzbeli és természetbeni ellátások,</w:t>
            </w:r>
            <w:r>
              <w:br/>
            </w:r>
            <w:r>
              <w:rPr>
                <w:b/>
                <w:bCs/>
              </w:rPr>
              <w:t xml:space="preserve">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2 619 760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2 619 760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745 551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745 551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9 094 852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9 094 852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17.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</w:t>
            </w:r>
            <w:r>
              <w:rPr>
                <w:b/>
                <w:bCs/>
              </w:rPr>
              <w:t>gazdálkodással kapcsolatos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118 482 195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118 482 195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062020 </w:t>
            </w:r>
            <w:r>
              <w:rPr>
                <w:b/>
                <w:bCs/>
              </w:rPr>
              <w:t>Településfejlesztési projektek és támogatásuk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317 250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317 250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58 535 486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128 322 598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 xml:space="preserve">... </w:t>
      </w:r>
      <w:r>
        <w:rPr>
          <w:i/>
          <w:iCs/>
          <w:u w:val="single"/>
        </w:rPr>
        <w:t>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560"/>
        <w:gridCol w:w="4898"/>
        <w:gridCol w:w="1959"/>
        <w:gridCol w:w="1959"/>
        <w:gridCol w:w="1959"/>
        <w:gridCol w:w="1960"/>
      </w:tblGrid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eredeti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módosított 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Működési célú támogatások államháztartáson 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110 842 119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39 474 778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17 966 187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17 766 187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186 058 084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90 162 539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10 623 647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58 296 304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59 436 064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 xml:space="preserve">Egyéb működési célú </w:t>
            </w:r>
            <w:r>
              <w:t>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16 435 160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Finanszírozási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179 734 901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181 727 834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</w:t>
      </w:r>
      <w:r>
        <w:rPr>
          <w:i/>
          <w:iCs/>
          <w:u w:val="single"/>
        </w:rPr>
        <w:t>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420"/>
        <w:gridCol w:w="5178"/>
        <w:gridCol w:w="1959"/>
        <w:gridCol w:w="1959"/>
        <w:gridCol w:w="1959"/>
        <w:gridCol w:w="1960"/>
      </w:tblGrid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</w:t>
            </w:r>
            <w:r>
              <w:br/>
            </w:r>
            <w:r>
              <w:rPr>
                <w:b/>
                <w:bCs/>
              </w:rPr>
              <w:t xml:space="preserve">módosított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Beruházások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 xml:space="preserve">2 317 </w:t>
            </w:r>
            <w:r>
              <w:t>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</w:pPr>
            <w:r>
              <w:t>Egyéb felhalmozási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18 875 300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7 119 381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5 130 250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179 386 288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  <w:tr w:rsidR="00A22CBB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156 504 </w:t>
            </w:r>
            <w:r>
              <w:rPr>
                <w:b/>
                <w:bCs/>
              </w:rPr>
              <w:t>621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186 858 084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 (adatok Ft-ban)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3499"/>
        <w:gridCol w:w="5598"/>
        <w:gridCol w:w="1959"/>
        <w:gridCol w:w="2239"/>
      </w:tblGrid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Ingatlanok felújítása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Focipályán víz, villany bevezetése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Út tervezése MFP pályázathoz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317 250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6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2 317 250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10.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BERUHÁZÁSI </w:t>
      </w:r>
      <w:r>
        <w:rPr>
          <w:b/>
          <w:bCs/>
        </w:rPr>
        <w:t xml:space="preserve">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8397"/>
        <w:gridCol w:w="2659"/>
        <w:gridCol w:w="2519"/>
      </w:tblGrid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7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7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Informatikai eszköz beszerzése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Nyomtató hivatali helyiségbe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Egyéb tárgyi eszközök </w:t>
            </w:r>
            <w:r>
              <w:rPr>
                <w:b/>
                <w:bCs/>
              </w:rPr>
              <w:t>beszerzése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1 460 500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Gépek és eszközök beszerzése (rendezvény sátor és sörpadok fényképező)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Immateriális javak beszerzése (település fejlesztési koncepció)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A22CBB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1 860 </w:t>
            </w:r>
            <w:r>
              <w:rPr>
                <w:b/>
                <w:bCs/>
              </w:rPr>
              <w:t>500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11.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8"/>
        <w:gridCol w:w="420"/>
        <w:gridCol w:w="560"/>
        <w:gridCol w:w="700"/>
        <w:gridCol w:w="280"/>
        <w:gridCol w:w="7278"/>
        <w:gridCol w:w="2100"/>
        <w:gridCol w:w="1959"/>
      </w:tblGrid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362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Kiemelt </w:t>
            </w:r>
            <w:r>
              <w:rPr>
                <w:b/>
                <w:bCs/>
              </w:rPr>
              <w:t>előirányzatok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362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37 563 427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37 653 778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37 563 427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37 653 778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37 000 000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562 427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652 778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6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Belföldi finanszírozás </w:t>
            </w:r>
            <w:r>
              <w:t>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80 828 417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80 828 417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2 846 275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2 846 275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2 846 275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2 846 275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5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77 982 142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118 482 195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37 563 427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37 653 778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0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</w:tr>
      <w:tr w:rsidR="00A22CBB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6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118 </w:t>
            </w:r>
            <w:r>
              <w:rPr>
                <w:b/>
                <w:bCs/>
              </w:rPr>
              <w:t>482 195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12.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561"/>
        <w:gridCol w:w="561"/>
        <w:gridCol w:w="839"/>
        <w:gridCol w:w="280"/>
        <w:gridCol w:w="6576"/>
        <w:gridCol w:w="980"/>
        <w:gridCol w:w="1819"/>
        <w:gridCol w:w="1819"/>
      </w:tblGrid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072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Kiemelt </w:t>
            </w:r>
            <w:r>
              <w:rPr>
                <w:b/>
                <w:bCs/>
              </w:rPr>
              <w:t>előirányzatok</w:t>
            </w:r>
          </w:p>
        </w:tc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072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0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118 482 195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66 604 460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66 649 020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60 804 460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60 849 020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43 310 245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43 985 245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Készenléti, ügyeleti, </w:t>
            </w:r>
            <w:r>
              <w:t>helyettesítési díj, túlóra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869 560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8 594 215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8 594 215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5 800 000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5 800 000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5 500 000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8 720 580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8 726 371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8 450 580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8 456 371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42 114 304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42 154 304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8 194 304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8 194 304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 xml:space="preserve">2 </w:t>
            </w:r>
            <w:r>
              <w:t>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6 194 304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6 194 304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kommunikációs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25 800 000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25 800 000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9 000 000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Gáz energia </w:t>
            </w:r>
            <w:r>
              <w:t>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12 000 000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Szakmai </w:t>
            </w:r>
            <w:r>
              <w:t>tevékenységet segítő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Kiküldetés </w:t>
            </w:r>
            <w:r>
              <w:t>kiadásai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7 520 000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7 560 000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7 500 000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110 598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639 402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202 500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202 500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60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041233 Hosszabb időtartamú </w:t>
            </w:r>
            <w:r>
              <w:rPr>
                <w:b/>
                <w:bCs/>
              </w:rPr>
              <w:t>közfoglalkoztatás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 xml:space="preserve">Foglalkoztatottak egyéb személyi </w:t>
            </w:r>
            <w:r>
              <w:t>juttatásai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60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118 482 195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Létszámkeret: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  <w:jc w:val="right"/>
            </w:pP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66 604 460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66 </w:t>
            </w:r>
            <w:r>
              <w:rPr>
                <w:b/>
                <w:bCs/>
              </w:rPr>
              <w:t>649 020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8 720 580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8 726 371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42 114 304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42 154 304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5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A22CBB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60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118 482 </w:t>
            </w:r>
            <w:r>
              <w:rPr>
                <w:b/>
                <w:bCs/>
              </w:rPr>
              <w:t>195</w:t>
            </w:r>
          </w:p>
        </w:tc>
      </w:tr>
    </w:tbl>
    <w:p w:rsidR="00A22CBB" w:rsidRDefault="00166408">
      <w:pPr>
        <w:jc w:val="right"/>
      </w:pPr>
      <w:r>
        <w:t>”</w:t>
      </w:r>
      <w:r>
        <w:br w:type="page"/>
      </w:r>
    </w:p>
    <w:p w:rsidR="00A22CBB" w:rsidRDefault="00166408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A22CBB" w:rsidRDefault="00166408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 2/2025. (II. 28.) önkormányzati rendelethez</w:t>
      </w:r>
    </w:p>
    <w:p w:rsidR="00A22CBB" w:rsidRDefault="0016640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2025.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8678"/>
        <w:gridCol w:w="2239"/>
        <w:gridCol w:w="2378"/>
      </w:tblGrid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9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A22CBB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Informatikai eszköz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140 460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812 040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Betegágyak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252 500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</w:pPr>
            <w:r>
              <w:t>262 040</w:t>
            </w:r>
          </w:p>
        </w:tc>
      </w:tr>
      <w:tr w:rsidR="00A22CBB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CBB" w:rsidRDefault="00166408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</w:tbl>
    <w:p w:rsidR="00A22CBB" w:rsidRDefault="00166408">
      <w:pPr>
        <w:jc w:val="right"/>
        <w:sectPr w:rsidR="00A22CBB" w:rsidSect="00793B29"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A22CBB" w:rsidRDefault="00A22CBB" w:rsidP="00793B29">
      <w:pPr>
        <w:pStyle w:val="Szvegtrzs"/>
        <w:spacing w:after="0"/>
        <w:jc w:val="center"/>
      </w:pPr>
    </w:p>
    <w:sectPr w:rsidR="00A22CBB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6408" w:rsidRDefault="00166408">
      <w:r>
        <w:separator/>
      </w:r>
    </w:p>
  </w:endnote>
  <w:endnote w:type="continuationSeparator" w:id="0">
    <w:p w:rsidR="00166408" w:rsidRDefault="0016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22CBB" w:rsidRDefault="001664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22CBB" w:rsidRDefault="001664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6408" w:rsidRDefault="00166408">
      <w:r>
        <w:separator/>
      </w:r>
    </w:p>
  </w:footnote>
  <w:footnote w:type="continuationSeparator" w:id="0">
    <w:p w:rsidR="00166408" w:rsidRDefault="00166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F2053"/>
    <w:multiLevelType w:val="multilevel"/>
    <w:tmpl w:val="97CCEC8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74867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166408"/>
    <w:rsid w:val="005C6A3D"/>
    <w:rsid w:val="00793B29"/>
    <w:rsid w:val="00A2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6AC3"/>
  <w15:docId w15:val="{BB6ED660-9728-4D66-B3D9-8F4BEC5B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5923</Words>
  <Characters>40869</Characters>
  <Application>Microsoft Office Word</Application>
  <DocSecurity>0</DocSecurity>
  <Lines>340</Lines>
  <Paragraphs>93</Paragraphs>
  <ScaleCrop>false</ScaleCrop>
  <Company/>
  <LinksUpToDate>false</LinksUpToDate>
  <CharactersWithSpaces>46699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dc:description/>
  <cp:lastModifiedBy>HorvathTamasne</cp:lastModifiedBy>
  <cp:revision>2</cp:revision>
  <dcterms:created xsi:type="dcterms:W3CDTF">2025-06-18T13:57:00Z</dcterms:created>
  <dcterms:modified xsi:type="dcterms:W3CDTF">2025-06-18T13:57:00Z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